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5F3F" w14:textId="77777777" w:rsidR="00141204" w:rsidRDefault="00141204"/>
    <w:tbl>
      <w:tblPr>
        <w:tblW w:w="10456" w:type="dxa"/>
        <w:tblLook w:val="01E0" w:firstRow="1" w:lastRow="1" w:firstColumn="1" w:lastColumn="1" w:noHBand="0" w:noVBand="0"/>
      </w:tblPr>
      <w:tblGrid>
        <w:gridCol w:w="4928"/>
        <w:gridCol w:w="425"/>
        <w:gridCol w:w="335"/>
        <w:gridCol w:w="90"/>
        <w:gridCol w:w="359"/>
        <w:gridCol w:w="108"/>
        <w:gridCol w:w="4211"/>
      </w:tblGrid>
      <w:tr w:rsidR="00313AD8" w:rsidRPr="009F127C" w14:paraId="7251FAE4" w14:textId="77777777" w:rsidTr="00313AD8">
        <w:tc>
          <w:tcPr>
            <w:tcW w:w="5688" w:type="dxa"/>
            <w:gridSpan w:val="3"/>
            <w:shd w:val="clear" w:color="auto" w:fill="auto"/>
          </w:tcPr>
          <w:p w14:paraId="7251FAE2" w14:textId="40E3E9B7" w:rsidR="00313AD8" w:rsidRPr="009F127C" w:rsidRDefault="00F67291" w:rsidP="00313AD8">
            <w:pPr>
              <w:ind w:right="-119"/>
              <w:rPr>
                <w:rFonts w:asciiTheme="minorHAnsi" w:hAnsiTheme="minorHAnsi"/>
                <w:b/>
                <w:bCs/>
                <w:sz w:val="22"/>
                <w:szCs w:val="22"/>
              </w:rPr>
            </w:pPr>
            <w:r>
              <w:rPr>
                <w:rFonts w:asciiTheme="minorHAnsi" w:hAnsiTheme="minorHAnsi"/>
                <w:b/>
                <w:bCs/>
                <w:sz w:val="22"/>
                <w:szCs w:val="22"/>
              </w:rPr>
              <w:t>St</w:t>
            </w:r>
            <w:r w:rsidR="00313AD8" w:rsidRPr="009F127C">
              <w:rPr>
                <w:rFonts w:asciiTheme="minorHAnsi" w:hAnsiTheme="minorHAnsi"/>
                <w:b/>
                <w:bCs/>
                <w:sz w:val="22"/>
                <w:szCs w:val="22"/>
              </w:rPr>
              <w:t xml:space="preserve"> B</w:t>
            </w:r>
            <w:r w:rsidRPr="009F127C">
              <w:rPr>
                <w:rFonts w:asciiTheme="minorHAnsi" w:hAnsiTheme="minorHAnsi"/>
                <w:b/>
                <w:bCs/>
                <w:sz w:val="22"/>
                <w:szCs w:val="22"/>
              </w:rPr>
              <w:t>rigid’s</w:t>
            </w:r>
            <w:r w:rsidR="00313AD8" w:rsidRPr="009F127C">
              <w:rPr>
                <w:rFonts w:asciiTheme="minorHAnsi" w:hAnsiTheme="minorHAnsi"/>
                <w:b/>
                <w:bCs/>
                <w:sz w:val="22"/>
                <w:szCs w:val="22"/>
              </w:rPr>
              <w:t xml:space="preserve"> P</w:t>
            </w:r>
            <w:r w:rsidRPr="009F127C">
              <w:rPr>
                <w:rFonts w:asciiTheme="minorHAnsi" w:hAnsiTheme="minorHAnsi"/>
                <w:b/>
                <w:bCs/>
                <w:sz w:val="22"/>
                <w:szCs w:val="22"/>
              </w:rPr>
              <w:t>rimary</w:t>
            </w:r>
            <w:r w:rsidR="00313AD8" w:rsidRPr="009F127C">
              <w:rPr>
                <w:rFonts w:asciiTheme="minorHAnsi" w:hAnsiTheme="minorHAnsi"/>
                <w:b/>
                <w:bCs/>
                <w:sz w:val="22"/>
                <w:szCs w:val="22"/>
              </w:rPr>
              <w:t xml:space="preserve"> S</w:t>
            </w:r>
            <w:r w:rsidRPr="009F127C">
              <w:rPr>
                <w:rFonts w:asciiTheme="minorHAnsi" w:hAnsiTheme="minorHAnsi"/>
                <w:b/>
                <w:bCs/>
                <w:sz w:val="22"/>
                <w:szCs w:val="22"/>
              </w:rPr>
              <w:t>chool</w:t>
            </w:r>
            <w:r w:rsidR="004B7098">
              <w:rPr>
                <w:rFonts w:asciiTheme="minorHAnsi" w:hAnsiTheme="minorHAnsi"/>
                <w:b/>
                <w:bCs/>
                <w:sz w:val="22"/>
                <w:szCs w:val="22"/>
              </w:rPr>
              <w:t xml:space="preserve"> (Downpatrick)</w:t>
            </w:r>
          </w:p>
        </w:tc>
        <w:tc>
          <w:tcPr>
            <w:tcW w:w="4768" w:type="dxa"/>
            <w:gridSpan w:val="4"/>
            <w:shd w:val="clear" w:color="auto" w:fill="auto"/>
          </w:tcPr>
          <w:p w14:paraId="7251FAE3" w14:textId="534C39EF" w:rsidR="00313AD8" w:rsidRPr="009F127C" w:rsidRDefault="00313AD8" w:rsidP="00313AD8">
            <w:pPr>
              <w:ind w:right="-119"/>
              <w:jc w:val="right"/>
              <w:rPr>
                <w:rFonts w:asciiTheme="minorHAnsi" w:hAnsiTheme="minorHAnsi"/>
                <w:b/>
                <w:bCs/>
                <w:sz w:val="22"/>
                <w:szCs w:val="22"/>
              </w:rPr>
            </w:pPr>
            <w:r w:rsidRPr="009F127C">
              <w:rPr>
                <w:rFonts w:asciiTheme="minorHAnsi" w:hAnsiTheme="minorHAnsi"/>
                <w:b/>
                <w:bCs/>
                <w:sz w:val="22"/>
                <w:szCs w:val="22"/>
              </w:rPr>
              <w:t>M</w:t>
            </w:r>
            <w:r w:rsidR="00133C30" w:rsidRPr="009F127C">
              <w:rPr>
                <w:rFonts w:asciiTheme="minorHAnsi" w:hAnsiTheme="minorHAnsi"/>
                <w:b/>
                <w:bCs/>
                <w:sz w:val="22"/>
                <w:szCs w:val="22"/>
              </w:rPr>
              <w:t>aintained</w:t>
            </w:r>
            <w:r w:rsidRPr="009F127C">
              <w:rPr>
                <w:rFonts w:asciiTheme="minorHAnsi" w:hAnsiTheme="minorHAnsi"/>
                <w:b/>
                <w:bCs/>
                <w:sz w:val="22"/>
                <w:szCs w:val="22"/>
              </w:rPr>
              <w:t xml:space="preserve"> P</w:t>
            </w:r>
            <w:r w:rsidR="00133C30" w:rsidRPr="009F127C">
              <w:rPr>
                <w:rFonts w:asciiTheme="minorHAnsi" w:hAnsiTheme="minorHAnsi"/>
                <w:b/>
                <w:bCs/>
                <w:sz w:val="22"/>
                <w:szCs w:val="22"/>
              </w:rPr>
              <w:t>rimary</w:t>
            </w:r>
            <w:r w:rsidRPr="009F127C">
              <w:rPr>
                <w:rFonts w:asciiTheme="minorHAnsi" w:hAnsiTheme="minorHAnsi"/>
                <w:b/>
                <w:bCs/>
                <w:sz w:val="22"/>
                <w:szCs w:val="22"/>
              </w:rPr>
              <w:t xml:space="preserve"> S</w:t>
            </w:r>
            <w:r w:rsidR="00133C30" w:rsidRPr="009F127C">
              <w:rPr>
                <w:rFonts w:asciiTheme="minorHAnsi" w:hAnsiTheme="minorHAnsi"/>
                <w:b/>
                <w:bCs/>
                <w:sz w:val="22"/>
                <w:szCs w:val="22"/>
              </w:rPr>
              <w:t>chool</w:t>
            </w:r>
          </w:p>
        </w:tc>
      </w:tr>
      <w:tr w:rsidR="00313AD8" w:rsidRPr="009F127C" w14:paraId="7251FAE7" w14:textId="77777777" w:rsidTr="00313AD8">
        <w:tc>
          <w:tcPr>
            <w:tcW w:w="5688" w:type="dxa"/>
            <w:gridSpan w:val="3"/>
            <w:shd w:val="clear" w:color="auto" w:fill="auto"/>
          </w:tcPr>
          <w:p w14:paraId="7251FAE5" w14:textId="1AD0A2F8" w:rsidR="00313AD8" w:rsidRPr="009F127C" w:rsidRDefault="00313AD8" w:rsidP="00313AD8">
            <w:pPr>
              <w:ind w:right="-119"/>
              <w:rPr>
                <w:rFonts w:asciiTheme="minorHAnsi" w:hAnsiTheme="minorHAnsi"/>
                <w:b/>
                <w:bCs/>
                <w:sz w:val="22"/>
                <w:szCs w:val="22"/>
              </w:rPr>
            </w:pPr>
            <w:r w:rsidRPr="009F127C">
              <w:rPr>
                <w:rFonts w:asciiTheme="minorHAnsi" w:hAnsiTheme="minorHAnsi"/>
                <w:b/>
                <w:bCs/>
                <w:sz w:val="22"/>
                <w:szCs w:val="22"/>
              </w:rPr>
              <w:t>R</w:t>
            </w:r>
            <w:r w:rsidR="00F67291" w:rsidRPr="009F127C">
              <w:rPr>
                <w:rFonts w:asciiTheme="minorHAnsi" w:hAnsiTheme="minorHAnsi"/>
                <w:b/>
                <w:bCs/>
                <w:sz w:val="22"/>
                <w:szCs w:val="22"/>
              </w:rPr>
              <w:t>athkeltair</w:t>
            </w:r>
            <w:r w:rsidRPr="009F127C">
              <w:rPr>
                <w:rFonts w:asciiTheme="minorHAnsi" w:hAnsiTheme="minorHAnsi"/>
                <w:b/>
                <w:bCs/>
                <w:sz w:val="22"/>
                <w:szCs w:val="22"/>
              </w:rPr>
              <w:t xml:space="preserve"> R</w:t>
            </w:r>
            <w:r w:rsidR="00F67291" w:rsidRPr="009F127C">
              <w:rPr>
                <w:rFonts w:asciiTheme="minorHAnsi" w:hAnsiTheme="minorHAnsi"/>
                <w:b/>
                <w:bCs/>
                <w:sz w:val="22"/>
                <w:szCs w:val="22"/>
              </w:rPr>
              <w:t>oad</w:t>
            </w:r>
          </w:p>
        </w:tc>
        <w:tc>
          <w:tcPr>
            <w:tcW w:w="4768" w:type="dxa"/>
            <w:gridSpan w:val="4"/>
            <w:shd w:val="clear" w:color="auto" w:fill="auto"/>
          </w:tcPr>
          <w:p w14:paraId="7251FAE6" w14:textId="77777777" w:rsidR="00313AD8" w:rsidRPr="009F127C" w:rsidRDefault="00313AD8" w:rsidP="00313AD8">
            <w:pPr>
              <w:ind w:right="-119"/>
              <w:jc w:val="right"/>
              <w:rPr>
                <w:rFonts w:asciiTheme="minorHAnsi" w:hAnsiTheme="minorHAnsi"/>
                <w:b/>
                <w:bCs/>
                <w:sz w:val="22"/>
                <w:szCs w:val="22"/>
              </w:rPr>
            </w:pPr>
          </w:p>
        </w:tc>
      </w:tr>
      <w:tr w:rsidR="00313AD8" w:rsidRPr="009F127C" w14:paraId="7251FAEA" w14:textId="77777777" w:rsidTr="00313AD8">
        <w:tc>
          <w:tcPr>
            <w:tcW w:w="6137" w:type="dxa"/>
            <w:gridSpan w:val="5"/>
            <w:shd w:val="clear" w:color="auto" w:fill="auto"/>
          </w:tcPr>
          <w:p w14:paraId="7251FAE8" w14:textId="56B0AB20" w:rsidR="00313AD8" w:rsidRPr="009F127C" w:rsidRDefault="00313AD8" w:rsidP="00313AD8">
            <w:pPr>
              <w:ind w:right="-119"/>
              <w:rPr>
                <w:rFonts w:asciiTheme="minorHAnsi" w:hAnsiTheme="minorHAnsi"/>
                <w:b/>
                <w:bCs/>
                <w:sz w:val="22"/>
                <w:szCs w:val="22"/>
              </w:rPr>
            </w:pPr>
            <w:r w:rsidRPr="009F127C">
              <w:rPr>
                <w:rFonts w:asciiTheme="minorHAnsi" w:hAnsiTheme="minorHAnsi"/>
                <w:b/>
                <w:sz w:val="22"/>
                <w:szCs w:val="22"/>
              </w:rPr>
              <w:t>D</w:t>
            </w:r>
            <w:r w:rsidR="00F67291" w:rsidRPr="009F127C">
              <w:rPr>
                <w:rFonts w:asciiTheme="minorHAnsi" w:hAnsiTheme="minorHAnsi"/>
                <w:b/>
                <w:sz w:val="22"/>
                <w:szCs w:val="22"/>
              </w:rPr>
              <w:t>ownpatrick</w:t>
            </w:r>
          </w:p>
        </w:tc>
        <w:tc>
          <w:tcPr>
            <w:tcW w:w="4319" w:type="dxa"/>
            <w:gridSpan w:val="2"/>
            <w:shd w:val="clear" w:color="auto" w:fill="auto"/>
          </w:tcPr>
          <w:p w14:paraId="7251FAE9" w14:textId="1A369335" w:rsidR="00313AD8" w:rsidRPr="009F127C" w:rsidRDefault="009F127C" w:rsidP="00313AD8">
            <w:pPr>
              <w:ind w:right="-119"/>
              <w:jc w:val="right"/>
              <w:rPr>
                <w:rFonts w:asciiTheme="minorHAnsi" w:hAnsiTheme="minorHAnsi"/>
                <w:b/>
                <w:bCs/>
                <w:sz w:val="22"/>
                <w:szCs w:val="22"/>
              </w:rPr>
            </w:pPr>
            <w:r w:rsidRPr="009F127C">
              <w:rPr>
                <w:rFonts w:asciiTheme="minorHAnsi" w:hAnsiTheme="minorHAnsi"/>
                <w:b/>
                <w:bCs/>
                <w:sz w:val="22"/>
                <w:szCs w:val="22"/>
              </w:rPr>
              <w:t>Enrolment No. 266</w:t>
            </w:r>
          </w:p>
        </w:tc>
      </w:tr>
      <w:tr w:rsidR="00313AD8" w:rsidRPr="009F127C" w14:paraId="7251FAED" w14:textId="77777777" w:rsidTr="00313AD8">
        <w:tc>
          <w:tcPr>
            <w:tcW w:w="6137" w:type="dxa"/>
            <w:gridSpan w:val="5"/>
            <w:shd w:val="clear" w:color="auto" w:fill="auto"/>
          </w:tcPr>
          <w:p w14:paraId="7251FAEB" w14:textId="77777777" w:rsidR="00313AD8" w:rsidRPr="009F127C" w:rsidRDefault="00313AD8" w:rsidP="00313AD8">
            <w:pPr>
              <w:ind w:right="-119"/>
              <w:rPr>
                <w:rFonts w:asciiTheme="minorHAnsi" w:hAnsiTheme="minorHAnsi"/>
                <w:b/>
                <w:bCs/>
                <w:sz w:val="22"/>
                <w:szCs w:val="22"/>
              </w:rPr>
            </w:pPr>
            <w:r w:rsidRPr="009F127C">
              <w:rPr>
                <w:rFonts w:asciiTheme="minorHAnsi" w:hAnsiTheme="minorHAnsi"/>
                <w:b/>
                <w:bCs/>
                <w:sz w:val="22"/>
                <w:szCs w:val="22"/>
              </w:rPr>
              <w:t>BT30 6NL</w:t>
            </w:r>
          </w:p>
        </w:tc>
        <w:tc>
          <w:tcPr>
            <w:tcW w:w="4319" w:type="dxa"/>
            <w:gridSpan w:val="2"/>
            <w:shd w:val="clear" w:color="auto" w:fill="auto"/>
          </w:tcPr>
          <w:p w14:paraId="7251FAEC" w14:textId="539556CE" w:rsidR="00313AD8" w:rsidRPr="009F127C" w:rsidRDefault="009F127C" w:rsidP="00313AD8">
            <w:pPr>
              <w:ind w:right="-119"/>
              <w:jc w:val="right"/>
              <w:rPr>
                <w:rFonts w:asciiTheme="minorHAnsi" w:hAnsiTheme="minorHAnsi"/>
                <w:b/>
                <w:bCs/>
                <w:sz w:val="22"/>
                <w:szCs w:val="22"/>
              </w:rPr>
            </w:pPr>
            <w:r w:rsidRPr="009F127C">
              <w:rPr>
                <w:rFonts w:asciiTheme="minorHAnsi" w:hAnsiTheme="minorHAnsi"/>
                <w:b/>
                <w:bCs/>
                <w:sz w:val="22"/>
                <w:szCs w:val="22"/>
              </w:rPr>
              <w:t>Admissions No. 38</w:t>
            </w:r>
          </w:p>
        </w:tc>
      </w:tr>
      <w:tr w:rsidR="009F127C" w:rsidRPr="009F127C" w14:paraId="0238C33B" w14:textId="77777777" w:rsidTr="00313AD8">
        <w:tc>
          <w:tcPr>
            <w:tcW w:w="6137" w:type="dxa"/>
            <w:gridSpan w:val="5"/>
            <w:shd w:val="clear" w:color="auto" w:fill="auto"/>
          </w:tcPr>
          <w:p w14:paraId="709D05B6" w14:textId="77777777" w:rsidR="009F127C" w:rsidRPr="009F127C" w:rsidRDefault="009F127C" w:rsidP="00313AD8">
            <w:pPr>
              <w:ind w:right="-119"/>
              <w:rPr>
                <w:rFonts w:asciiTheme="minorHAnsi" w:hAnsiTheme="minorHAnsi"/>
                <w:b/>
                <w:bCs/>
                <w:sz w:val="22"/>
                <w:szCs w:val="22"/>
              </w:rPr>
            </w:pPr>
          </w:p>
        </w:tc>
        <w:tc>
          <w:tcPr>
            <w:tcW w:w="4319" w:type="dxa"/>
            <w:gridSpan w:val="2"/>
            <w:shd w:val="clear" w:color="auto" w:fill="auto"/>
          </w:tcPr>
          <w:p w14:paraId="52F0FD78" w14:textId="47217CDD" w:rsidR="009F127C" w:rsidRPr="009F127C" w:rsidRDefault="009F127C" w:rsidP="00313AD8">
            <w:pPr>
              <w:ind w:right="-119"/>
              <w:jc w:val="right"/>
              <w:rPr>
                <w:rFonts w:asciiTheme="minorHAnsi" w:hAnsiTheme="minorHAnsi"/>
                <w:b/>
                <w:bCs/>
                <w:sz w:val="22"/>
                <w:szCs w:val="22"/>
              </w:rPr>
            </w:pPr>
          </w:p>
        </w:tc>
      </w:tr>
      <w:tr w:rsidR="00313AD8" w:rsidRPr="009F127C" w14:paraId="7251FAF0" w14:textId="77777777" w:rsidTr="009F127C">
        <w:tc>
          <w:tcPr>
            <w:tcW w:w="5778" w:type="dxa"/>
            <w:gridSpan w:val="4"/>
            <w:shd w:val="clear" w:color="auto" w:fill="auto"/>
          </w:tcPr>
          <w:p w14:paraId="7251FAEE" w14:textId="5E4EC03B" w:rsidR="00313AD8" w:rsidRPr="009F127C" w:rsidRDefault="009F127C" w:rsidP="00313AD8">
            <w:pPr>
              <w:ind w:right="-119"/>
              <w:rPr>
                <w:rFonts w:asciiTheme="minorHAnsi" w:hAnsiTheme="minorHAnsi"/>
                <w:b/>
                <w:bCs/>
                <w:sz w:val="22"/>
                <w:szCs w:val="22"/>
              </w:rPr>
            </w:pPr>
            <w:r w:rsidRPr="009F127C">
              <w:rPr>
                <w:rFonts w:asciiTheme="minorHAnsi" w:hAnsiTheme="minorHAnsi"/>
                <w:b/>
                <w:sz w:val="22"/>
                <w:szCs w:val="22"/>
              </w:rPr>
              <w:t>Telephone: 028 4461 2253</w:t>
            </w:r>
          </w:p>
        </w:tc>
        <w:tc>
          <w:tcPr>
            <w:tcW w:w="4678" w:type="dxa"/>
            <w:gridSpan w:val="3"/>
            <w:shd w:val="clear" w:color="auto" w:fill="auto"/>
          </w:tcPr>
          <w:p w14:paraId="7251FAEF" w14:textId="50D75F08" w:rsidR="00313AD8" w:rsidRPr="009F127C" w:rsidRDefault="00C54B10" w:rsidP="00C54B10">
            <w:pPr>
              <w:ind w:right="-119"/>
              <w:jc w:val="right"/>
              <w:rPr>
                <w:rFonts w:asciiTheme="minorHAnsi" w:hAnsiTheme="minorHAnsi"/>
                <w:b/>
                <w:bCs/>
                <w:sz w:val="22"/>
                <w:szCs w:val="22"/>
              </w:rPr>
            </w:pPr>
            <w:r>
              <w:rPr>
                <w:rFonts w:asciiTheme="minorHAnsi" w:hAnsiTheme="minorHAnsi"/>
                <w:b/>
                <w:bCs/>
                <w:sz w:val="22"/>
                <w:szCs w:val="22"/>
              </w:rPr>
              <w:t>Principal: Mrs D Miller</w:t>
            </w:r>
          </w:p>
        </w:tc>
      </w:tr>
      <w:tr w:rsidR="00313AD8" w:rsidRPr="009F127C" w14:paraId="7251FAF3" w14:textId="77777777" w:rsidTr="009F127C">
        <w:tc>
          <w:tcPr>
            <w:tcW w:w="4928" w:type="dxa"/>
            <w:shd w:val="clear" w:color="auto" w:fill="auto"/>
          </w:tcPr>
          <w:p w14:paraId="7251FAF1" w14:textId="6DE3B0EB" w:rsidR="00313AD8" w:rsidRPr="009F127C" w:rsidRDefault="009F127C" w:rsidP="00313AD8">
            <w:pPr>
              <w:ind w:right="-119"/>
              <w:rPr>
                <w:rFonts w:asciiTheme="minorHAnsi" w:hAnsiTheme="minorHAnsi"/>
                <w:b/>
                <w:bCs/>
                <w:sz w:val="22"/>
                <w:szCs w:val="22"/>
              </w:rPr>
            </w:pPr>
            <w:r w:rsidRPr="009F127C">
              <w:rPr>
                <w:rFonts w:asciiTheme="minorHAnsi" w:hAnsiTheme="minorHAnsi"/>
                <w:b/>
                <w:bCs/>
                <w:sz w:val="22"/>
                <w:szCs w:val="22"/>
              </w:rPr>
              <w:t>Fax: 028 4461 7754</w:t>
            </w:r>
          </w:p>
        </w:tc>
        <w:tc>
          <w:tcPr>
            <w:tcW w:w="5528" w:type="dxa"/>
            <w:gridSpan w:val="6"/>
            <w:shd w:val="clear" w:color="auto" w:fill="auto"/>
          </w:tcPr>
          <w:p w14:paraId="7251FAF2" w14:textId="619E276A" w:rsidR="00313AD8" w:rsidRPr="009F127C" w:rsidRDefault="009F127C" w:rsidP="00313AD8">
            <w:pPr>
              <w:ind w:right="-119"/>
              <w:jc w:val="right"/>
              <w:rPr>
                <w:rFonts w:asciiTheme="minorHAnsi" w:hAnsiTheme="minorHAnsi"/>
                <w:b/>
                <w:bCs/>
                <w:sz w:val="22"/>
                <w:szCs w:val="22"/>
              </w:rPr>
            </w:pPr>
            <w:r w:rsidRPr="009F127C">
              <w:rPr>
                <w:rFonts w:asciiTheme="minorHAnsi" w:hAnsiTheme="minorHAnsi"/>
                <w:b/>
                <w:bCs/>
                <w:sz w:val="22"/>
                <w:szCs w:val="22"/>
              </w:rPr>
              <w:t>Chair of Board of Governors: Mr B Smyth</w:t>
            </w:r>
          </w:p>
        </w:tc>
      </w:tr>
      <w:tr w:rsidR="00313AD8" w:rsidRPr="009F127C" w14:paraId="7251FAF6" w14:textId="77777777" w:rsidTr="009F127C">
        <w:tc>
          <w:tcPr>
            <w:tcW w:w="5353" w:type="dxa"/>
            <w:gridSpan w:val="2"/>
            <w:tcBorders>
              <w:bottom w:val="single" w:sz="4" w:space="0" w:color="auto"/>
            </w:tcBorders>
            <w:shd w:val="clear" w:color="auto" w:fill="auto"/>
          </w:tcPr>
          <w:p w14:paraId="7251FAF4" w14:textId="4A21B1E9" w:rsidR="00313AD8" w:rsidRPr="009F127C" w:rsidRDefault="00C54B10" w:rsidP="00313AD8">
            <w:pPr>
              <w:ind w:right="-119"/>
              <w:rPr>
                <w:rFonts w:asciiTheme="minorHAnsi" w:hAnsiTheme="minorHAnsi"/>
                <w:b/>
                <w:bCs/>
                <w:sz w:val="22"/>
                <w:szCs w:val="22"/>
              </w:rPr>
            </w:pPr>
            <w:r>
              <w:rPr>
                <w:rFonts w:asciiTheme="minorHAnsi" w:hAnsiTheme="minorHAnsi"/>
                <w:b/>
                <w:sz w:val="22"/>
                <w:szCs w:val="22"/>
              </w:rPr>
              <w:t>E-Mail: dmiller593</w:t>
            </w:r>
            <w:r w:rsidR="009F127C" w:rsidRPr="009F127C">
              <w:rPr>
                <w:rFonts w:asciiTheme="minorHAnsi" w:hAnsiTheme="minorHAnsi"/>
                <w:b/>
                <w:sz w:val="22"/>
                <w:szCs w:val="22"/>
              </w:rPr>
              <w:t>@c2kni.net</w:t>
            </w:r>
          </w:p>
        </w:tc>
        <w:tc>
          <w:tcPr>
            <w:tcW w:w="5103" w:type="dxa"/>
            <w:gridSpan w:val="5"/>
            <w:tcBorders>
              <w:bottom w:val="single" w:sz="4" w:space="0" w:color="auto"/>
            </w:tcBorders>
            <w:shd w:val="clear" w:color="auto" w:fill="auto"/>
          </w:tcPr>
          <w:p w14:paraId="7251FAF5" w14:textId="77777777" w:rsidR="00313AD8" w:rsidRPr="009F127C" w:rsidRDefault="00313AD8" w:rsidP="00313AD8">
            <w:pPr>
              <w:ind w:right="-119"/>
              <w:jc w:val="right"/>
              <w:rPr>
                <w:rFonts w:asciiTheme="minorHAnsi" w:hAnsiTheme="minorHAnsi"/>
                <w:b/>
                <w:bCs/>
                <w:sz w:val="22"/>
                <w:szCs w:val="22"/>
              </w:rPr>
            </w:pPr>
          </w:p>
        </w:tc>
      </w:tr>
      <w:tr w:rsidR="00313AD8" w:rsidRPr="009F127C" w14:paraId="7251FAF9" w14:textId="77777777" w:rsidTr="009F127C">
        <w:tc>
          <w:tcPr>
            <w:tcW w:w="6245" w:type="dxa"/>
            <w:gridSpan w:val="6"/>
            <w:tcBorders>
              <w:top w:val="single" w:sz="4" w:space="0" w:color="auto"/>
            </w:tcBorders>
            <w:shd w:val="clear" w:color="auto" w:fill="auto"/>
          </w:tcPr>
          <w:p w14:paraId="7251FAF7" w14:textId="45D42FC8" w:rsidR="00313AD8" w:rsidRPr="009F127C" w:rsidRDefault="00313AD8" w:rsidP="00313AD8">
            <w:pPr>
              <w:ind w:left="-108" w:right="-119"/>
              <w:rPr>
                <w:rFonts w:asciiTheme="minorHAnsi" w:hAnsiTheme="minorHAnsi"/>
                <w:b/>
                <w:bCs/>
                <w:sz w:val="22"/>
                <w:szCs w:val="22"/>
              </w:rPr>
            </w:pPr>
          </w:p>
        </w:tc>
        <w:tc>
          <w:tcPr>
            <w:tcW w:w="4211" w:type="dxa"/>
            <w:tcBorders>
              <w:top w:val="single" w:sz="4" w:space="0" w:color="auto"/>
            </w:tcBorders>
            <w:shd w:val="clear" w:color="auto" w:fill="auto"/>
          </w:tcPr>
          <w:p w14:paraId="7251FAF8" w14:textId="24CE5243" w:rsidR="00313AD8" w:rsidRPr="009F127C" w:rsidRDefault="00313AD8" w:rsidP="00313AD8">
            <w:pPr>
              <w:ind w:right="-119"/>
              <w:jc w:val="right"/>
              <w:rPr>
                <w:rFonts w:asciiTheme="minorHAnsi" w:hAnsiTheme="minorHAnsi"/>
                <w:b/>
                <w:bCs/>
                <w:sz w:val="22"/>
                <w:szCs w:val="22"/>
              </w:rPr>
            </w:pPr>
          </w:p>
        </w:tc>
      </w:tr>
    </w:tbl>
    <w:p w14:paraId="27CDAFE3" w14:textId="77777777" w:rsidR="00E87BD8" w:rsidRPr="00E87BD8" w:rsidRDefault="00E87BD8" w:rsidP="00E87BD8">
      <w:pPr>
        <w:tabs>
          <w:tab w:val="left" w:pos="5400"/>
        </w:tabs>
        <w:ind w:right="-108"/>
        <w:jc w:val="both"/>
        <w:rPr>
          <w:rFonts w:asciiTheme="minorHAnsi" w:hAnsiTheme="minorHAnsi"/>
          <w:b/>
          <w:i/>
          <w:color w:val="0D0D0D" w:themeColor="text1" w:themeTint="F2"/>
          <w:sz w:val="22"/>
          <w:szCs w:val="22"/>
        </w:rPr>
      </w:pPr>
      <w:r w:rsidRPr="00E87BD8">
        <w:rPr>
          <w:rFonts w:asciiTheme="minorHAnsi" w:hAnsiTheme="minorHAnsi"/>
          <w:b/>
          <w:i/>
          <w:color w:val="0D0D0D" w:themeColor="text1" w:themeTint="F2"/>
          <w:sz w:val="22"/>
          <w:szCs w:val="22"/>
        </w:rPr>
        <w:t xml:space="preserve">RESPECTIVE FUNCTIONS OF THE BOARD OF GOVERNORS AND PRINCIPAL IN RELATION TO ADMISSIONS </w:t>
      </w:r>
    </w:p>
    <w:p w14:paraId="7251FAFB" w14:textId="77777777" w:rsidR="00313AD8" w:rsidRPr="009F127C" w:rsidRDefault="00313AD8" w:rsidP="00313AD8">
      <w:pPr>
        <w:autoSpaceDE w:val="0"/>
        <w:autoSpaceDN w:val="0"/>
        <w:ind w:right="-119"/>
        <w:jc w:val="both"/>
        <w:rPr>
          <w:rFonts w:asciiTheme="minorHAnsi" w:hAnsiTheme="minorHAnsi"/>
          <w:b/>
          <w:sz w:val="22"/>
          <w:szCs w:val="22"/>
        </w:rPr>
      </w:pPr>
    </w:p>
    <w:p w14:paraId="7251FAFC" w14:textId="77777777" w:rsidR="00313AD8" w:rsidRPr="009F127C" w:rsidRDefault="00313AD8" w:rsidP="00313AD8">
      <w:pPr>
        <w:autoSpaceDE w:val="0"/>
        <w:autoSpaceDN w:val="0"/>
        <w:ind w:right="-119"/>
        <w:jc w:val="both"/>
        <w:rPr>
          <w:rFonts w:asciiTheme="minorHAnsi" w:hAnsiTheme="minorHAnsi"/>
          <w:b/>
          <w:sz w:val="22"/>
          <w:szCs w:val="22"/>
        </w:rPr>
      </w:pPr>
      <w:r w:rsidRPr="009F127C">
        <w:rPr>
          <w:rFonts w:asciiTheme="minorHAnsi" w:hAnsiTheme="minorHAnsi"/>
          <w:iCs/>
          <w:sz w:val="22"/>
          <w:szCs w:val="22"/>
        </w:rPr>
        <w:t>The Board of Governors draws up the admissions criteria and delegates to an Admissions Sub-Committee, which includes the Principal, the responsibility for applying these criteria.</w:t>
      </w:r>
      <w:bookmarkStart w:id="0" w:name="_GoBack"/>
      <w:bookmarkEnd w:id="0"/>
    </w:p>
    <w:p w14:paraId="7251FAFD" w14:textId="77777777" w:rsidR="00313AD8" w:rsidRPr="009F127C" w:rsidRDefault="00313AD8" w:rsidP="00313AD8">
      <w:pPr>
        <w:autoSpaceDE w:val="0"/>
        <w:autoSpaceDN w:val="0"/>
        <w:ind w:right="-119"/>
        <w:jc w:val="both"/>
        <w:rPr>
          <w:rFonts w:asciiTheme="minorHAnsi" w:hAnsiTheme="minorHAnsi"/>
          <w:b/>
          <w:sz w:val="22"/>
          <w:szCs w:val="22"/>
        </w:rPr>
      </w:pPr>
    </w:p>
    <w:p w14:paraId="7251FAFE" w14:textId="16A87380" w:rsidR="00313AD8" w:rsidRPr="009F127C" w:rsidRDefault="00141204" w:rsidP="00313AD8">
      <w:pPr>
        <w:ind w:right="-119"/>
        <w:jc w:val="both"/>
        <w:rPr>
          <w:rFonts w:asciiTheme="minorHAnsi" w:hAnsiTheme="minorHAnsi"/>
          <w:b/>
          <w:bCs/>
          <w:sz w:val="22"/>
          <w:szCs w:val="22"/>
        </w:rPr>
      </w:pPr>
      <w:r>
        <w:rPr>
          <w:rFonts w:asciiTheme="minorHAnsi" w:hAnsiTheme="minorHAnsi"/>
          <w:b/>
          <w:bCs/>
          <w:sz w:val="22"/>
          <w:szCs w:val="22"/>
        </w:rPr>
        <w:t>ADMISSIONS CRITERIA</w:t>
      </w:r>
    </w:p>
    <w:p w14:paraId="7251FAFF" w14:textId="77777777" w:rsidR="00313AD8" w:rsidRPr="00B40860" w:rsidRDefault="00313AD8" w:rsidP="00313AD8">
      <w:pPr>
        <w:ind w:right="-119"/>
        <w:jc w:val="both"/>
        <w:rPr>
          <w:rFonts w:asciiTheme="minorHAnsi" w:hAnsiTheme="minorHAnsi"/>
          <w:b/>
          <w:bCs/>
          <w:sz w:val="18"/>
          <w:szCs w:val="18"/>
        </w:rPr>
      </w:pPr>
    </w:p>
    <w:p w14:paraId="7251FB00" w14:textId="77777777" w:rsidR="00313AD8" w:rsidRPr="009F127C" w:rsidRDefault="00313AD8" w:rsidP="00313AD8">
      <w:pPr>
        <w:keepNext/>
        <w:autoSpaceDE w:val="0"/>
        <w:autoSpaceDN w:val="0"/>
        <w:ind w:right="-119"/>
        <w:jc w:val="both"/>
        <w:outlineLvl w:val="2"/>
        <w:rPr>
          <w:rFonts w:asciiTheme="minorHAnsi" w:hAnsiTheme="minorHAnsi"/>
          <w:b/>
          <w:bCs/>
          <w:i/>
          <w:iCs/>
          <w:sz w:val="22"/>
          <w:szCs w:val="22"/>
        </w:rPr>
      </w:pPr>
      <w:r w:rsidRPr="009F127C">
        <w:rPr>
          <w:rFonts w:asciiTheme="minorHAnsi" w:hAnsiTheme="minorHAnsi"/>
          <w:b/>
          <w:bCs/>
          <w:i/>
          <w:iCs/>
          <w:sz w:val="22"/>
          <w:szCs w:val="22"/>
        </w:rPr>
        <w:t>Year 1 Intake</w:t>
      </w:r>
    </w:p>
    <w:p w14:paraId="7251FB01" w14:textId="77777777" w:rsidR="00313AD8" w:rsidRPr="009F127C" w:rsidRDefault="00313AD8" w:rsidP="00313AD8">
      <w:pPr>
        <w:ind w:right="-119"/>
        <w:jc w:val="both"/>
        <w:rPr>
          <w:rFonts w:asciiTheme="minorHAnsi" w:hAnsiTheme="minorHAnsi"/>
          <w:sz w:val="22"/>
          <w:szCs w:val="22"/>
        </w:rPr>
      </w:pPr>
    </w:p>
    <w:p w14:paraId="7251FB02" w14:textId="36A90D23" w:rsidR="00313AD8" w:rsidRPr="009F127C" w:rsidRDefault="00313AD8" w:rsidP="00313AD8">
      <w:pPr>
        <w:ind w:right="-119"/>
        <w:jc w:val="both"/>
        <w:rPr>
          <w:rFonts w:asciiTheme="minorHAnsi" w:hAnsiTheme="minorHAnsi"/>
          <w:sz w:val="22"/>
          <w:szCs w:val="22"/>
        </w:rPr>
      </w:pPr>
      <w:r w:rsidRPr="009F127C">
        <w:rPr>
          <w:rFonts w:asciiTheme="minorHAnsi" w:hAnsiTheme="minorHAnsi"/>
          <w:sz w:val="22"/>
          <w:szCs w:val="22"/>
        </w:rPr>
        <w:t>The following criteria will be a</w:t>
      </w:r>
      <w:r w:rsidR="00844078" w:rsidRPr="009F127C">
        <w:rPr>
          <w:rFonts w:asciiTheme="minorHAnsi" w:hAnsiTheme="minorHAnsi"/>
          <w:sz w:val="22"/>
          <w:szCs w:val="22"/>
        </w:rPr>
        <w:t>pplied in the order set down 1-2</w:t>
      </w:r>
      <w:r w:rsidRPr="009F127C">
        <w:rPr>
          <w:rFonts w:asciiTheme="minorHAnsi" w:hAnsiTheme="minorHAnsi"/>
          <w:sz w:val="22"/>
          <w:szCs w:val="22"/>
        </w:rPr>
        <w:t xml:space="preserve"> by the Board of Governors of St Brigid’s Primary School in selecting children for admission to Y1 in September 201</w:t>
      </w:r>
      <w:r w:rsidR="00D630EE">
        <w:rPr>
          <w:rFonts w:asciiTheme="minorHAnsi" w:hAnsiTheme="minorHAnsi"/>
          <w:sz w:val="22"/>
          <w:szCs w:val="22"/>
        </w:rPr>
        <w:t>9</w:t>
      </w:r>
      <w:r w:rsidRPr="009F127C">
        <w:rPr>
          <w:rFonts w:asciiTheme="minorHAnsi" w:hAnsiTheme="minorHAnsi"/>
          <w:sz w:val="22"/>
          <w:szCs w:val="22"/>
        </w:rPr>
        <w:t>.  Within each of the following criteria special consideration may be given to pupils regarded by the Board of Governors, on the basis of supporting evidence by parents and/or statutory agencies, as having special circumstances.</w:t>
      </w:r>
    </w:p>
    <w:p w14:paraId="7251FB03" w14:textId="77777777" w:rsidR="00313AD8" w:rsidRPr="009F127C" w:rsidRDefault="00313AD8" w:rsidP="00313AD8">
      <w:pPr>
        <w:ind w:right="-119"/>
        <w:jc w:val="both"/>
        <w:rPr>
          <w:rFonts w:asciiTheme="minorHAnsi" w:hAnsiTheme="minorHAnsi"/>
          <w:sz w:val="22"/>
          <w:szCs w:val="22"/>
        </w:rPr>
      </w:pPr>
    </w:p>
    <w:p w14:paraId="7251FB06" w14:textId="7D280499" w:rsidR="00313AD8" w:rsidRPr="009F127C" w:rsidRDefault="00313AD8" w:rsidP="00D61DB5">
      <w:pPr>
        <w:ind w:left="567" w:right="-119" w:hanging="567"/>
        <w:jc w:val="both"/>
        <w:rPr>
          <w:rFonts w:asciiTheme="minorHAnsi" w:hAnsiTheme="minorHAnsi"/>
          <w:sz w:val="22"/>
          <w:szCs w:val="22"/>
        </w:rPr>
      </w:pPr>
      <w:r w:rsidRPr="009F127C">
        <w:rPr>
          <w:rFonts w:asciiTheme="minorHAnsi" w:hAnsiTheme="minorHAnsi"/>
          <w:sz w:val="22"/>
          <w:szCs w:val="22"/>
        </w:rPr>
        <w:t>1</w:t>
      </w:r>
      <w:r w:rsidRPr="009F127C">
        <w:rPr>
          <w:rFonts w:asciiTheme="minorHAnsi" w:hAnsiTheme="minorHAnsi"/>
          <w:sz w:val="22"/>
          <w:szCs w:val="22"/>
        </w:rPr>
        <w:tab/>
        <w:t xml:space="preserve">Children of compulsory school age who have brother(s)/sister(s) half-brother(s)/ sister(s) enrolled at the school on </w:t>
      </w:r>
      <w:r w:rsidR="00D61DB5" w:rsidRPr="009F127C">
        <w:rPr>
          <w:rFonts w:asciiTheme="minorHAnsi" w:hAnsiTheme="minorHAnsi"/>
          <w:sz w:val="22"/>
          <w:szCs w:val="22"/>
        </w:rPr>
        <w:t>the date of their own enrolment.</w:t>
      </w:r>
    </w:p>
    <w:p w14:paraId="7251FB07" w14:textId="77777777" w:rsidR="00313AD8" w:rsidRPr="00B40860" w:rsidRDefault="00313AD8" w:rsidP="00313AD8">
      <w:pPr>
        <w:numPr>
          <w:ilvl w:val="12"/>
          <w:numId w:val="0"/>
        </w:numPr>
        <w:ind w:left="567" w:right="-119" w:hanging="567"/>
        <w:jc w:val="both"/>
        <w:rPr>
          <w:rFonts w:asciiTheme="minorHAnsi" w:hAnsiTheme="minorHAnsi"/>
          <w:sz w:val="18"/>
          <w:szCs w:val="18"/>
        </w:rPr>
      </w:pPr>
    </w:p>
    <w:p w14:paraId="7251FB08" w14:textId="77777777" w:rsidR="00313AD8" w:rsidRDefault="00313AD8" w:rsidP="00313AD8">
      <w:pPr>
        <w:numPr>
          <w:ilvl w:val="0"/>
          <w:numId w:val="3"/>
        </w:numPr>
        <w:tabs>
          <w:tab w:val="clear" w:pos="644"/>
        </w:tabs>
        <w:autoSpaceDE w:val="0"/>
        <w:autoSpaceDN w:val="0"/>
        <w:ind w:left="567" w:right="-119" w:hanging="567"/>
        <w:jc w:val="both"/>
        <w:rPr>
          <w:rFonts w:asciiTheme="minorHAnsi" w:hAnsiTheme="minorHAnsi"/>
          <w:sz w:val="22"/>
          <w:szCs w:val="22"/>
        </w:rPr>
      </w:pPr>
      <w:r w:rsidRPr="009F127C">
        <w:rPr>
          <w:rFonts w:asciiTheme="minorHAnsi" w:hAnsiTheme="minorHAnsi"/>
          <w:sz w:val="22"/>
          <w:szCs w:val="22"/>
        </w:rPr>
        <w:t>Children of compulsory school age who reside in the parish of Downpatrick.</w:t>
      </w:r>
    </w:p>
    <w:p w14:paraId="00F1A9A9" w14:textId="77777777" w:rsidR="00B40860" w:rsidRPr="00B40860" w:rsidRDefault="00B40860" w:rsidP="00B40860">
      <w:pPr>
        <w:autoSpaceDE w:val="0"/>
        <w:autoSpaceDN w:val="0"/>
        <w:ind w:left="567" w:right="-119"/>
        <w:jc w:val="both"/>
        <w:rPr>
          <w:rFonts w:asciiTheme="minorHAnsi" w:hAnsiTheme="minorHAnsi"/>
          <w:sz w:val="18"/>
          <w:szCs w:val="18"/>
        </w:rPr>
      </w:pPr>
    </w:p>
    <w:p w14:paraId="5E09BEE6" w14:textId="149EAC9F" w:rsidR="00B40860" w:rsidRPr="00B40860" w:rsidRDefault="00B40860" w:rsidP="00B40860">
      <w:pPr>
        <w:pStyle w:val="ListParagraph"/>
        <w:numPr>
          <w:ilvl w:val="0"/>
          <w:numId w:val="3"/>
        </w:numPr>
        <w:tabs>
          <w:tab w:val="clear" w:pos="644"/>
          <w:tab w:val="num" w:pos="567"/>
        </w:tabs>
        <w:autoSpaceDE w:val="0"/>
        <w:autoSpaceDN w:val="0"/>
        <w:ind w:right="-119" w:hanging="644"/>
        <w:rPr>
          <w:rFonts w:asciiTheme="minorHAnsi" w:hAnsiTheme="minorHAnsi"/>
          <w:sz w:val="22"/>
          <w:szCs w:val="22"/>
        </w:rPr>
      </w:pPr>
      <w:r w:rsidRPr="00B40860">
        <w:rPr>
          <w:rFonts w:asciiTheme="minorHAnsi" w:hAnsiTheme="minorHAnsi"/>
          <w:sz w:val="22"/>
          <w:szCs w:val="22"/>
        </w:rPr>
        <w:t>Children of compuls</w:t>
      </w:r>
      <w:r>
        <w:rPr>
          <w:rFonts w:asciiTheme="minorHAnsi" w:hAnsiTheme="minorHAnsi"/>
          <w:sz w:val="22"/>
          <w:szCs w:val="22"/>
        </w:rPr>
        <w:t>ory school age who do not reside in the parish of Downpatrick</w:t>
      </w:r>
    </w:p>
    <w:p w14:paraId="7251FB09" w14:textId="77777777" w:rsidR="00313AD8" w:rsidRPr="00B40860" w:rsidRDefault="00313AD8" w:rsidP="00313AD8">
      <w:pPr>
        <w:ind w:right="-119"/>
        <w:jc w:val="both"/>
        <w:rPr>
          <w:rFonts w:asciiTheme="minorHAnsi" w:hAnsiTheme="minorHAnsi"/>
          <w:sz w:val="18"/>
          <w:szCs w:val="18"/>
        </w:rPr>
      </w:pPr>
    </w:p>
    <w:p w14:paraId="7251FB0A" w14:textId="77777777" w:rsidR="00313AD8" w:rsidRPr="009F127C" w:rsidRDefault="00313AD8" w:rsidP="00313AD8">
      <w:pPr>
        <w:ind w:right="-119"/>
        <w:jc w:val="both"/>
        <w:rPr>
          <w:rFonts w:asciiTheme="minorHAnsi" w:hAnsiTheme="minorHAnsi"/>
          <w:sz w:val="22"/>
          <w:szCs w:val="22"/>
        </w:rPr>
      </w:pPr>
      <w:r w:rsidRPr="009F127C">
        <w:rPr>
          <w:rFonts w:asciiTheme="minorHAnsi" w:hAnsiTheme="minorHAnsi"/>
          <w:sz w:val="22"/>
          <w:szCs w:val="22"/>
        </w:rPr>
        <w:t xml:space="preserve">In the event of over-subscription, in any one of the criteria taken in order, the following sub-criteria will be applied </w:t>
      </w:r>
      <w:r w:rsidRPr="009F127C">
        <w:rPr>
          <w:rFonts w:asciiTheme="minorHAnsi" w:hAnsiTheme="minorHAnsi"/>
          <w:b/>
          <w:bCs/>
          <w:sz w:val="22"/>
          <w:szCs w:val="22"/>
        </w:rPr>
        <w:t>in the order set down</w:t>
      </w:r>
      <w:r w:rsidRPr="009F127C">
        <w:rPr>
          <w:rFonts w:asciiTheme="minorHAnsi" w:hAnsiTheme="minorHAnsi"/>
          <w:sz w:val="22"/>
          <w:szCs w:val="22"/>
        </w:rPr>
        <w:t>.  If over-subscribed in any one of the sub-criteria, taken in order, final selection will be on the basis of the closeness of the home to the school as measured by the nearest acceptable walking route by road.</w:t>
      </w:r>
    </w:p>
    <w:p w14:paraId="7251FB0B" w14:textId="77777777" w:rsidR="00313AD8" w:rsidRPr="009F127C" w:rsidRDefault="00313AD8" w:rsidP="00313AD8">
      <w:pPr>
        <w:ind w:right="-119"/>
        <w:jc w:val="both"/>
        <w:rPr>
          <w:rFonts w:asciiTheme="minorHAnsi" w:hAnsiTheme="minorHAnsi"/>
          <w:sz w:val="22"/>
          <w:szCs w:val="22"/>
        </w:rPr>
      </w:pPr>
    </w:p>
    <w:p w14:paraId="5DDDEC53" w14:textId="1683F4A4" w:rsidR="00040D86" w:rsidRPr="009F127C" w:rsidRDefault="00D46117" w:rsidP="00040D86">
      <w:pPr>
        <w:ind w:left="567" w:right="-119" w:hanging="567"/>
        <w:jc w:val="both"/>
        <w:rPr>
          <w:rFonts w:asciiTheme="minorHAnsi" w:hAnsiTheme="minorHAnsi"/>
          <w:sz w:val="22"/>
          <w:szCs w:val="22"/>
        </w:rPr>
      </w:pPr>
      <w:r w:rsidRPr="009F127C">
        <w:rPr>
          <w:rFonts w:asciiTheme="minorHAnsi" w:hAnsiTheme="minorHAnsi"/>
          <w:sz w:val="22"/>
          <w:szCs w:val="22"/>
        </w:rPr>
        <w:t>(a)</w:t>
      </w:r>
      <w:r w:rsidRPr="009F127C">
        <w:rPr>
          <w:rFonts w:asciiTheme="minorHAnsi" w:hAnsiTheme="minorHAnsi"/>
          <w:sz w:val="22"/>
          <w:szCs w:val="22"/>
        </w:rPr>
        <w:tab/>
        <w:t>Children who are the eldest/only child in their family.</w:t>
      </w:r>
    </w:p>
    <w:p w14:paraId="4366FD75" w14:textId="77777777" w:rsidR="00D46117" w:rsidRPr="009F127C" w:rsidRDefault="00D46117" w:rsidP="00D46117">
      <w:pPr>
        <w:numPr>
          <w:ilvl w:val="12"/>
          <w:numId w:val="0"/>
        </w:numPr>
        <w:ind w:right="-119"/>
        <w:jc w:val="both"/>
        <w:rPr>
          <w:rFonts w:asciiTheme="minorHAnsi" w:hAnsiTheme="minorHAnsi"/>
          <w:sz w:val="22"/>
          <w:szCs w:val="22"/>
        </w:rPr>
      </w:pPr>
    </w:p>
    <w:p w14:paraId="4A553F1F" w14:textId="77777777" w:rsidR="00040D86" w:rsidRPr="009F127C" w:rsidRDefault="00040D86" w:rsidP="00040D86">
      <w:pPr>
        <w:numPr>
          <w:ilvl w:val="0"/>
          <w:numId w:val="4"/>
        </w:numPr>
        <w:tabs>
          <w:tab w:val="clear" w:pos="630"/>
          <w:tab w:val="num" w:pos="709"/>
        </w:tabs>
        <w:autoSpaceDE w:val="0"/>
        <w:autoSpaceDN w:val="0"/>
        <w:ind w:left="567" w:right="-119" w:hanging="567"/>
        <w:jc w:val="both"/>
        <w:rPr>
          <w:rFonts w:asciiTheme="minorHAnsi" w:hAnsiTheme="minorHAnsi"/>
          <w:sz w:val="22"/>
          <w:szCs w:val="22"/>
        </w:rPr>
      </w:pPr>
      <w:r w:rsidRPr="009F127C">
        <w:rPr>
          <w:rFonts w:asciiTheme="minorHAnsi" w:hAnsiTheme="minorHAnsi"/>
          <w:sz w:val="22"/>
          <w:szCs w:val="22"/>
        </w:rPr>
        <w:t>Children whose brother(s)/sister(s)/ half-brother(s)/sister(s) are prior pupils of the school.</w:t>
      </w:r>
    </w:p>
    <w:p w14:paraId="43635E6E" w14:textId="77777777" w:rsidR="00040D86" w:rsidRPr="009F127C" w:rsidRDefault="00040D86" w:rsidP="00040D86">
      <w:pPr>
        <w:numPr>
          <w:ilvl w:val="12"/>
          <w:numId w:val="0"/>
        </w:numPr>
        <w:ind w:left="567" w:right="-119" w:hanging="567"/>
        <w:jc w:val="both"/>
        <w:rPr>
          <w:rFonts w:asciiTheme="minorHAnsi" w:hAnsiTheme="minorHAnsi"/>
          <w:sz w:val="22"/>
          <w:szCs w:val="22"/>
        </w:rPr>
      </w:pPr>
    </w:p>
    <w:p w14:paraId="61164B1E" w14:textId="77777777" w:rsidR="00D46117" w:rsidRDefault="00D46117" w:rsidP="00D46117">
      <w:pPr>
        <w:numPr>
          <w:ilvl w:val="0"/>
          <w:numId w:val="4"/>
        </w:numPr>
        <w:tabs>
          <w:tab w:val="clear" w:pos="630"/>
          <w:tab w:val="num" w:pos="709"/>
        </w:tabs>
        <w:autoSpaceDE w:val="0"/>
        <w:autoSpaceDN w:val="0"/>
        <w:ind w:left="567" w:right="-119" w:hanging="567"/>
        <w:jc w:val="both"/>
        <w:rPr>
          <w:rFonts w:asciiTheme="minorHAnsi" w:hAnsiTheme="minorHAnsi"/>
          <w:sz w:val="22"/>
          <w:szCs w:val="22"/>
        </w:rPr>
      </w:pPr>
      <w:r w:rsidRPr="00944C73">
        <w:rPr>
          <w:rFonts w:asciiTheme="minorHAnsi" w:hAnsiTheme="minorHAnsi"/>
          <w:sz w:val="22"/>
          <w:szCs w:val="22"/>
        </w:rPr>
        <w:t>Children who have attended Rathkeltair Cross Community Playgroup</w:t>
      </w:r>
    </w:p>
    <w:p w14:paraId="2F4CA108" w14:textId="77777777" w:rsidR="00D46117" w:rsidRDefault="00D46117" w:rsidP="00D46117">
      <w:pPr>
        <w:autoSpaceDE w:val="0"/>
        <w:autoSpaceDN w:val="0"/>
        <w:ind w:left="567" w:right="-119"/>
        <w:jc w:val="both"/>
        <w:rPr>
          <w:rFonts w:asciiTheme="minorHAnsi" w:hAnsiTheme="minorHAnsi"/>
          <w:sz w:val="22"/>
          <w:szCs w:val="22"/>
        </w:rPr>
      </w:pPr>
    </w:p>
    <w:p w14:paraId="29CA6F4C" w14:textId="77777777" w:rsidR="00D46117" w:rsidRDefault="00D46117" w:rsidP="00D46117">
      <w:pPr>
        <w:numPr>
          <w:ilvl w:val="0"/>
          <w:numId w:val="4"/>
        </w:numPr>
        <w:tabs>
          <w:tab w:val="clear" w:pos="630"/>
          <w:tab w:val="num" w:pos="709"/>
        </w:tabs>
        <w:autoSpaceDE w:val="0"/>
        <w:autoSpaceDN w:val="0"/>
        <w:ind w:left="567" w:right="-119" w:hanging="567"/>
        <w:jc w:val="both"/>
        <w:rPr>
          <w:rFonts w:asciiTheme="minorHAnsi" w:hAnsiTheme="minorHAnsi"/>
          <w:sz w:val="22"/>
          <w:szCs w:val="22"/>
        </w:rPr>
      </w:pPr>
      <w:r>
        <w:rPr>
          <w:rFonts w:asciiTheme="minorHAnsi" w:hAnsiTheme="minorHAnsi"/>
          <w:sz w:val="22"/>
          <w:szCs w:val="22"/>
        </w:rPr>
        <w:t>The child will be admitted on the basis of the initial letter of the surname as entered on the birth certificate in the order set out below:</w:t>
      </w:r>
    </w:p>
    <w:p w14:paraId="7251FB15" w14:textId="21CF75DA" w:rsidR="00313AD8" w:rsidRPr="009F127C" w:rsidRDefault="00D46117" w:rsidP="00D46117">
      <w:pPr>
        <w:spacing w:before="100" w:beforeAutospacing="1" w:after="100" w:afterAutospacing="1" w:line="300" w:lineRule="atLeast"/>
        <w:rPr>
          <w:rFonts w:asciiTheme="minorHAnsi" w:hAnsiTheme="minorHAnsi"/>
          <w:sz w:val="22"/>
          <w:szCs w:val="22"/>
        </w:rPr>
      </w:pPr>
      <w:r>
        <w:rPr>
          <w:b/>
          <w:bCs/>
          <w:sz w:val="23"/>
          <w:szCs w:val="23"/>
        </w:rPr>
        <w:t xml:space="preserve">A L R N C S Z F M X U H I T Q D Y E O P V B G J K W </w:t>
      </w:r>
    </w:p>
    <w:p w14:paraId="7251FB16" w14:textId="05B73B1A" w:rsidR="00313AD8" w:rsidRPr="009F127C" w:rsidRDefault="00141204" w:rsidP="00313AD8">
      <w:pPr>
        <w:ind w:right="-119"/>
        <w:jc w:val="both"/>
        <w:rPr>
          <w:rFonts w:asciiTheme="minorHAnsi" w:hAnsiTheme="minorHAnsi"/>
          <w:b/>
          <w:i/>
          <w:sz w:val="22"/>
          <w:szCs w:val="22"/>
        </w:rPr>
      </w:pPr>
      <w:r>
        <w:rPr>
          <w:rFonts w:asciiTheme="minorHAnsi" w:hAnsiTheme="minorHAnsi"/>
          <w:b/>
          <w:i/>
          <w:sz w:val="22"/>
          <w:szCs w:val="22"/>
        </w:rPr>
        <w:t>DUTY TO VERIFY</w:t>
      </w:r>
    </w:p>
    <w:p w14:paraId="7251FB17" w14:textId="77777777" w:rsidR="00313AD8" w:rsidRPr="00B40860" w:rsidRDefault="00313AD8" w:rsidP="00313AD8">
      <w:pPr>
        <w:ind w:right="-119"/>
        <w:jc w:val="both"/>
        <w:rPr>
          <w:rFonts w:asciiTheme="minorHAnsi" w:hAnsiTheme="minorHAnsi"/>
          <w:b/>
          <w:sz w:val="16"/>
          <w:szCs w:val="16"/>
        </w:rPr>
      </w:pPr>
    </w:p>
    <w:p w14:paraId="7251FB18" w14:textId="77777777" w:rsidR="00313AD8" w:rsidRPr="009F127C" w:rsidRDefault="00313AD8" w:rsidP="00313AD8">
      <w:pPr>
        <w:autoSpaceDE w:val="0"/>
        <w:autoSpaceDN w:val="0"/>
        <w:ind w:right="-119"/>
        <w:jc w:val="both"/>
        <w:rPr>
          <w:rFonts w:asciiTheme="minorHAnsi" w:hAnsiTheme="minorHAnsi"/>
          <w:sz w:val="22"/>
          <w:szCs w:val="22"/>
        </w:rPr>
      </w:pPr>
      <w:r w:rsidRPr="009F127C">
        <w:rPr>
          <w:rFonts w:asciiTheme="minorHAnsi" w:hAnsiTheme="minorHAnsi"/>
          <w:sz w:val="22"/>
          <w:szCs w:val="22"/>
        </w:rPr>
        <w:t xml:space="preserve">The Board of Governors reserves the right to require such supplementary evidence as it may determine to support or verify information on any application form.  </w:t>
      </w:r>
    </w:p>
    <w:p w14:paraId="7251FB19" w14:textId="77777777" w:rsidR="00313AD8" w:rsidRPr="00B40860" w:rsidRDefault="00313AD8" w:rsidP="00313AD8">
      <w:pPr>
        <w:autoSpaceDE w:val="0"/>
        <w:autoSpaceDN w:val="0"/>
        <w:ind w:right="-119"/>
        <w:jc w:val="both"/>
        <w:rPr>
          <w:rFonts w:asciiTheme="minorHAnsi" w:hAnsiTheme="minorHAnsi"/>
          <w:sz w:val="16"/>
          <w:szCs w:val="16"/>
        </w:rPr>
      </w:pPr>
    </w:p>
    <w:p w14:paraId="7251FB1A" w14:textId="03456BE7" w:rsidR="00313AD8" w:rsidRPr="009F127C" w:rsidRDefault="00313AD8" w:rsidP="00313AD8">
      <w:pPr>
        <w:autoSpaceDE w:val="0"/>
        <w:autoSpaceDN w:val="0"/>
        <w:ind w:right="-119"/>
        <w:jc w:val="both"/>
        <w:rPr>
          <w:rFonts w:asciiTheme="minorHAnsi" w:hAnsiTheme="minorHAnsi"/>
          <w:sz w:val="22"/>
          <w:szCs w:val="22"/>
        </w:rPr>
      </w:pPr>
      <w:r w:rsidRPr="009F127C">
        <w:rPr>
          <w:rFonts w:asciiTheme="minorHAnsi" w:hAnsiTheme="minorHAns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27128C78" w14:textId="77777777" w:rsidR="009F127C" w:rsidRPr="00B40860" w:rsidRDefault="009F127C" w:rsidP="00313AD8">
      <w:pPr>
        <w:autoSpaceDE w:val="0"/>
        <w:autoSpaceDN w:val="0"/>
        <w:ind w:right="-119"/>
        <w:jc w:val="both"/>
        <w:rPr>
          <w:rFonts w:asciiTheme="minorHAnsi" w:hAnsiTheme="minorHAnsi"/>
          <w:sz w:val="18"/>
          <w:szCs w:val="18"/>
        </w:rPr>
      </w:pPr>
    </w:p>
    <w:p w14:paraId="7251FB1D" w14:textId="3CD227C1" w:rsidR="00313AD8" w:rsidRDefault="00141204" w:rsidP="00313AD8">
      <w:pPr>
        <w:autoSpaceDE w:val="0"/>
        <w:autoSpaceDN w:val="0"/>
        <w:ind w:right="-119"/>
        <w:jc w:val="both"/>
        <w:rPr>
          <w:rFonts w:asciiTheme="minorHAnsi" w:hAnsiTheme="minorHAnsi"/>
          <w:b/>
          <w:i/>
          <w:sz w:val="22"/>
          <w:szCs w:val="22"/>
        </w:rPr>
      </w:pPr>
      <w:r>
        <w:rPr>
          <w:rFonts w:asciiTheme="minorHAnsi" w:hAnsiTheme="minorHAnsi"/>
          <w:b/>
          <w:i/>
          <w:sz w:val="22"/>
          <w:szCs w:val="22"/>
        </w:rPr>
        <w:t>WAITING LIST POLICY</w:t>
      </w:r>
    </w:p>
    <w:p w14:paraId="794B2E28" w14:textId="77777777" w:rsidR="00B40860" w:rsidRPr="00B40860" w:rsidRDefault="00B40860" w:rsidP="00313AD8">
      <w:pPr>
        <w:autoSpaceDE w:val="0"/>
        <w:autoSpaceDN w:val="0"/>
        <w:ind w:right="-119"/>
        <w:jc w:val="both"/>
        <w:rPr>
          <w:rFonts w:asciiTheme="minorHAnsi" w:hAnsiTheme="minorHAnsi"/>
          <w:b/>
          <w:i/>
          <w:sz w:val="18"/>
          <w:szCs w:val="18"/>
        </w:rPr>
      </w:pPr>
    </w:p>
    <w:p w14:paraId="7251FB1E" w14:textId="5B8C0E6F" w:rsidR="00313AD8" w:rsidRPr="009F127C" w:rsidRDefault="00313AD8" w:rsidP="00313AD8">
      <w:pPr>
        <w:autoSpaceDE w:val="0"/>
        <w:autoSpaceDN w:val="0"/>
        <w:ind w:right="-119"/>
        <w:jc w:val="both"/>
        <w:rPr>
          <w:rFonts w:asciiTheme="minorHAnsi" w:hAnsiTheme="minorHAnsi"/>
          <w:sz w:val="22"/>
          <w:szCs w:val="22"/>
        </w:rPr>
      </w:pPr>
      <w:r w:rsidRPr="009F127C">
        <w:rPr>
          <w:rFonts w:asciiTheme="minorHAnsi" w:hAnsiTheme="minorHAnsi"/>
          <w:sz w:val="22"/>
          <w:szCs w:val="22"/>
        </w:rPr>
        <w:t xml:space="preserve">The school’s policy on the consideration of applications after the Open Enrolment procedure concludes </w:t>
      </w:r>
      <w:r w:rsidRPr="00D630EE">
        <w:rPr>
          <w:rFonts w:asciiTheme="minorHAnsi" w:hAnsiTheme="minorHAnsi"/>
          <w:sz w:val="22"/>
          <w:szCs w:val="22"/>
          <w:highlight w:val="yellow"/>
        </w:rPr>
        <w:t>o</w:t>
      </w:r>
      <w:r w:rsidR="009F127C" w:rsidRPr="00D630EE">
        <w:rPr>
          <w:rFonts w:asciiTheme="minorHAnsi" w:hAnsiTheme="minorHAnsi"/>
          <w:sz w:val="22"/>
          <w:szCs w:val="22"/>
          <w:highlight w:val="yellow"/>
        </w:rPr>
        <w:t>n 26</w:t>
      </w:r>
      <w:r w:rsidR="009F127C" w:rsidRPr="00D630EE">
        <w:rPr>
          <w:rFonts w:asciiTheme="minorHAnsi" w:hAnsiTheme="minorHAnsi"/>
          <w:sz w:val="22"/>
          <w:szCs w:val="22"/>
          <w:highlight w:val="yellow"/>
          <w:vertAlign w:val="superscript"/>
        </w:rPr>
        <w:t>th</w:t>
      </w:r>
      <w:r w:rsidR="009F127C" w:rsidRPr="00D630EE">
        <w:rPr>
          <w:rFonts w:asciiTheme="minorHAnsi" w:hAnsiTheme="minorHAnsi"/>
          <w:sz w:val="22"/>
          <w:szCs w:val="22"/>
          <w:highlight w:val="yellow"/>
        </w:rPr>
        <w:t xml:space="preserve"> April 2018</w:t>
      </w:r>
      <w:r w:rsidRPr="00D630EE">
        <w:rPr>
          <w:rFonts w:asciiTheme="minorHAnsi" w:hAnsiTheme="minorHAnsi"/>
          <w:color w:val="00B0F0"/>
          <w:sz w:val="22"/>
          <w:szCs w:val="22"/>
          <w:highlight w:val="yellow"/>
        </w:rPr>
        <w:t xml:space="preserve"> </w:t>
      </w:r>
      <w:r w:rsidRPr="00D630EE">
        <w:rPr>
          <w:rFonts w:asciiTheme="minorHAnsi" w:hAnsiTheme="minorHAnsi"/>
          <w:sz w:val="22"/>
          <w:szCs w:val="22"/>
          <w:highlight w:val="yellow"/>
        </w:rPr>
        <w:t>is</w:t>
      </w:r>
      <w:r w:rsidRPr="009F127C">
        <w:rPr>
          <w:rFonts w:asciiTheme="minorHAnsi" w:hAnsiTheme="minorHAnsi"/>
          <w:sz w:val="22"/>
          <w:szCs w:val="22"/>
        </w:rPr>
        <w:t xml:space="preserve"> available from the school or can be accessed on our school website</w:t>
      </w:r>
      <w:r w:rsidR="009F127C" w:rsidRPr="009F127C">
        <w:rPr>
          <w:rFonts w:asciiTheme="minorHAnsi" w:hAnsiTheme="minorHAnsi"/>
          <w:sz w:val="22"/>
          <w:szCs w:val="22"/>
        </w:rPr>
        <w:t xml:space="preserve">: </w:t>
      </w:r>
      <w:hyperlink r:id="rId10" w:history="1">
        <w:r w:rsidR="009F127C" w:rsidRPr="009F127C">
          <w:rPr>
            <w:rStyle w:val="Hyperlink"/>
            <w:rFonts w:asciiTheme="minorHAnsi" w:hAnsiTheme="minorHAnsi"/>
            <w:sz w:val="22"/>
            <w:szCs w:val="22"/>
          </w:rPr>
          <w:t>www.stbrigidsprimaryschool.com</w:t>
        </w:r>
      </w:hyperlink>
      <w:r w:rsidR="009F127C" w:rsidRPr="009F127C">
        <w:rPr>
          <w:rFonts w:asciiTheme="minorHAnsi" w:hAnsiTheme="minorHAnsi"/>
          <w:sz w:val="22"/>
          <w:szCs w:val="22"/>
        </w:rPr>
        <w:t xml:space="preserve"> </w:t>
      </w:r>
    </w:p>
    <w:p w14:paraId="7251FB1F" w14:textId="77777777" w:rsidR="00313AD8" w:rsidRPr="009F127C" w:rsidRDefault="00313AD8" w:rsidP="00313AD8">
      <w:pPr>
        <w:ind w:right="-119"/>
        <w:jc w:val="both"/>
        <w:rPr>
          <w:rFonts w:asciiTheme="minorHAnsi" w:hAnsiTheme="minorHAnsi"/>
          <w:sz w:val="22"/>
          <w:szCs w:val="22"/>
        </w:rPr>
      </w:pPr>
    </w:p>
    <w:p w14:paraId="7D8C5F6D" w14:textId="77777777" w:rsidR="00B40860" w:rsidRDefault="00B40860" w:rsidP="00313AD8">
      <w:pPr>
        <w:ind w:right="-119"/>
        <w:jc w:val="both"/>
        <w:rPr>
          <w:rFonts w:asciiTheme="minorHAnsi" w:hAnsiTheme="minorHAnsi"/>
          <w:b/>
          <w:i/>
          <w:iCs/>
          <w:sz w:val="22"/>
          <w:szCs w:val="22"/>
        </w:rPr>
      </w:pPr>
    </w:p>
    <w:p w14:paraId="7251FB20" w14:textId="77777777" w:rsidR="00313AD8" w:rsidRPr="009F127C" w:rsidRDefault="00313AD8" w:rsidP="00313AD8">
      <w:pPr>
        <w:ind w:right="-119"/>
        <w:jc w:val="both"/>
        <w:rPr>
          <w:rFonts w:asciiTheme="minorHAnsi" w:hAnsiTheme="minorHAnsi"/>
          <w:b/>
          <w:i/>
          <w:iCs/>
          <w:sz w:val="22"/>
          <w:szCs w:val="22"/>
        </w:rPr>
      </w:pPr>
      <w:r w:rsidRPr="009F127C">
        <w:rPr>
          <w:rFonts w:asciiTheme="minorHAnsi" w:hAnsiTheme="minorHAnsi"/>
          <w:b/>
          <w:i/>
          <w:iCs/>
          <w:sz w:val="22"/>
          <w:szCs w:val="22"/>
        </w:rPr>
        <w:t>Applications for admission to Y1 after the beginning of the school year.</w:t>
      </w:r>
    </w:p>
    <w:p w14:paraId="7251FB21" w14:textId="77777777" w:rsidR="00313AD8" w:rsidRPr="009F127C" w:rsidRDefault="00313AD8" w:rsidP="00313AD8">
      <w:pPr>
        <w:ind w:right="-119"/>
        <w:jc w:val="both"/>
        <w:rPr>
          <w:rFonts w:asciiTheme="minorHAnsi" w:hAnsiTheme="minorHAnsi"/>
          <w:b/>
          <w:i/>
          <w:iCs/>
          <w:sz w:val="22"/>
          <w:szCs w:val="22"/>
        </w:rPr>
      </w:pPr>
    </w:p>
    <w:p w14:paraId="7251FB22" w14:textId="77777777" w:rsidR="00313AD8" w:rsidRPr="009F127C" w:rsidRDefault="00313AD8" w:rsidP="00313AD8">
      <w:pPr>
        <w:ind w:right="-119"/>
        <w:jc w:val="both"/>
        <w:rPr>
          <w:rFonts w:asciiTheme="minorHAnsi" w:hAnsiTheme="minorHAnsi"/>
          <w:sz w:val="22"/>
          <w:szCs w:val="22"/>
        </w:rPr>
      </w:pPr>
      <w:r w:rsidRPr="009F127C">
        <w:rPr>
          <w:rFonts w:asciiTheme="minorHAnsi" w:hAnsiTheme="minorHAnsi"/>
          <w:sz w:val="22"/>
          <w:szCs w:val="22"/>
        </w:rPr>
        <w:t>Criteria as above.</w:t>
      </w:r>
    </w:p>
    <w:p w14:paraId="7251FB23" w14:textId="77777777" w:rsidR="00313AD8" w:rsidRPr="009F127C" w:rsidRDefault="00313AD8" w:rsidP="00313AD8">
      <w:pPr>
        <w:ind w:right="-119"/>
        <w:rPr>
          <w:rFonts w:asciiTheme="minorHAnsi" w:hAnsiTheme="minorHAnsi"/>
          <w:sz w:val="22"/>
          <w:szCs w:val="22"/>
        </w:rPr>
      </w:pPr>
    </w:p>
    <w:p w14:paraId="7251FB24" w14:textId="77777777" w:rsidR="00313AD8" w:rsidRPr="009F127C" w:rsidRDefault="00313AD8" w:rsidP="00313AD8">
      <w:pPr>
        <w:keepNext/>
        <w:autoSpaceDE w:val="0"/>
        <w:autoSpaceDN w:val="0"/>
        <w:ind w:right="-119"/>
        <w:jc w:val="both"/>
        <w:outlineLvl w:val="2"/>
        <w:rPr>
          <w:rFonts w:asciiTheme="minorHAnsi" w:hAnsiTheme="minorHAnsi"/>
          <w:b/>
          <w:bCs/>
          <w:i/>
          <w:iCs/>
          <w:sz w:val="22"/>
          <w:szCs w:val="22"/>
        </w:rPr>
      </w:pPr>
      <w:r w:rsidRPr="009F127C">
        <w:rPr>
          <w:rFonts w:asciiTheme="minorHAnsi" w:hAnsiTheme="minorHAnsi"/>
          <w:b/>
          <w:bCs/>
          <w:i/>
          <w:iCs/>
          <w:sz w:val="22"/>
          <w:szCs w:val="22"/>
        </w:rPr>
        <w:t>Y2-Y7 Intake</w:t>
      </w:r>
    </w:p>
    <w:p w14:paraId="7251FB25" w14:textId="77777777" w:rsidR="00313AD8" w:rsidRPr="009F127C" w:rsidRDefault="00313AD8" w:rsidP="00313AD8">
      <w:pPr>
        <w:ind w:right="-119"/>
        <w:jc w:val="both"/>
        <w:rPr>
          <w:rFonts w:asciiTheme="minorHAnsi" w:hAnsiTheme="minorHAnsi"/>
          <w:sz w:val="22"/>
          <w:szCs w:val="22"/>
        </w:rPr>
      </w:pPr>
    </w:p>
    <w:p w14:paraId="7251FB26" w14:textId="77777777" w:rsidR="00313AD8" w:rsidRPr="009F127C" w:rsidRDefault="00313AD8" w:rsidP="00313AD8">
      <w:pPr>
        <w:autoSpaceDE w:val="0"/>
        <w:autoSpaceDN w:val="0"/>
        <w:ind w:right="-119"/>
        <w:jc w:val="both"/>
        <w:rPr>
          <w:rFonts w:asciiTheme="minorHAnsi" w:hAnsiTheme="minorHAnsi"/>
          <w:sz w:val="22"/>
          <w:szCs w:val="22"/>
          <w:u w:val="single"/>
        </w:rPr>
      </w:pPr>
      <w:r w:rsidRPr="009F127C">
        <w:rPr>
          <w:rFonts w:asciiTheme="minorHAnsi" w:hAnsiTheme="minorHAnsi"/>
          <w:sz w:val="22"/>
          <w:szCs w:val="22"/>
        </w:rPr>
        <w:t>Children will be admitted up to the maximum enrolment number, provided that no class exceeds the agreed maximum enrolment number for that class as set down by the Board of Governors.  In the event of over-subscription to these classes the criteria, as stated for Y1 admission in September 201</w:t>
      </w:r>
      <w:r w:rsidR="0016637B" w:rsidRPr="009F127C">
        <w:rPr>
          <w:rFonts w:asciiTheme="minorHAnsi" w:hAnsiTheme="minorHAnsi"/>
          <w:sz w:val="22"/>
          <w:szCs w:val="22"/>
        </w:rPr>
        <w:t>8</w:t>
      </w:r>
      <w:r w:rsidRPr="009F127C">
        <w:rPr>
          <w:rFonts w:asciiTheme="minorHAnsi" w:hAnsiTheme="minorHAnsi"/>
          <w:sz w:val="22"/>
          <w:szCs w:val="22"/>
        </w:rPr>
        <w:t xml:space="preserve">, will be applied </w:t>
      </w:r>
      <w:r w:rsidRPr="009F127C">
        <w:rPr>
          <w:rFonts w:asciiTheme="minorHAnsi" w:hAnsiTheme="minorHAnsi"/>
          <w:b/>
          <w:bCs/>
          <w:sz w:val="22"/>
          <w:szCs w:val="22"/>
        </w:rPr>
        <w:t>in the order set down.</w:t>
      </w:r>
    </w:p>
    <w:p w14:paraId="7251FB27" w14:textId="77777777" w:rsidR="00313AD8" w:rsidRPr="009F127C" w:rsidRDefault="00313AD8" w:rsidP="00313AD8">
      <w:pPr>
        <w:ind w:right="-119"/>
        <w:jc w:val="both"/>
        <w:rPr>
          <w:rFonts w:asciiTheme="minorHAnsi" w:hAnsiTheme="minorHAnsi"/>
          <w:sz w:val="22"/>
          <w:szCs w:val="22"/>
        </w:rPr>
      </w:pPr>
    </w:p>
    <w:p w14:paraId="7251FB3A" w14:textId="77777777" w:rsidR="00313AD8" w:rsidRPr="009F127C" w:rsidRDefault="00313AD8" w:rsidP="00313AD8">
      <w:pPr>
        <w:ind w:right="-119"/>
        <w:rPr>
          <w:rFonts w:asciiTheme="minorHAnsi" w:hAnsiTheme="minorHAnsi"/>
          <w:sz w:val="22"/>
          <w:szCs w:val="22"/>
        </w:rPr>
      </w:pPr>
    </w:p>
    <w:tbl>
      <w:tblPr>
        <w:tblStyle w:val="TableGrid"/>
        <w:tblW w:w="6202" w:type="dxa"/>
        <w:jc w:val="center"/>
        <w:tblLook w:val="04A0" w:firstRow="1" w:lastRow="0" w:firstColumn="1" w:lastColumn="0" w:noHBand="0" w:noVBand="1"/>
      </w:tblPr>
      <w:tblGrid>
        <w:gridCol w:w="1827"/>
        <w:gridCol w:w="2223"/>
        <w:gridCol w:w="2152"/>
      </w:tblGrid>
      <w:tr w:rsidR="009F127C" w:rsidRPr="001D062E" w14:paraId="166D2085" w14:textId="77777777" w:rsidTr="005C04D5">
        <w:trPr>
          <w:jc w:val="center"/>
        </w:trPr>
        <w:tc>
          <w:tcPr>
            <w:tcW w:w="6202" w:type="dxa"/>
            <w:gridSpan w:val="3"/>
            <w:shd w:val="clear" w:color="auto" w:fill="D9D9D9" w:themeFill="background1" w:themeFillShade="D9"/>
          </w:tcPr>
          <w:p w14:paraId="02ABDDEB" w14:textId="77777777" w:rsidR="009F127C" w:rsidRPr="001D062E" w:rsidRDefault="009F127C" w:rsidP="005C04D5">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APPLICATIONS AND ADMISSIONS TO PRIMARY 1</w:t>
            </w:r>
          </w:p>
        </w:tc>
      </w:tr>
      <w:tr w:rsidR="009F127C" w:rsidRPr="001D062E" w14:paraId="2F55A0D5" w14:textId="77777777" w:rsidTr="009F127C">
        <w:trPr>
          <w:jc w:val="center"/>
        </w:trPr>
        <w:tc>
          <w:tcPr>
            <w:tcW w:w="1827" w:type="dxa"/>
          </w:tcPr>
          <w:p w14:paraId="73853EDF" w14:textId="77777777" w:rsidR="009F127C" w:rsidRPr="001D062E" w:rsidRDefault="009F127C" w:rsidP="005C04D5">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Year</w:t>
            </w:r>
          </w:p>
        </w:tc>
        <w:tc>
          <w:tcPr>
            <w:tcW w:w="2223" w:type="dxa"/>
          </w:tcPr>
          <w:p w14:paraId="59C9D677" w14:textId="77777777" w:rsidR="009F127C" w:rsidRPr="001D062E" w:rsidRDefault="009F127C" w:rsidP="005C04D5">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Total Applications</w:t>
            </w:r>
          </w:p>
        </w:tc>
        <w:tc>
          <w:tcPr>
            <w:tcW w:w="2152" w:type="dxa"/>
          </w:tcPr>
          <w:p w14:paraId="2F356AF9" w14:textId="77777777" w:rsidR="009F127C" w:rsidRPr="001D062E" w:rsidRDefault="009F127C" w:rsidP="005C04D5">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Total Admissions</w:t>
            </w:r>
          </w:p>
        </w:tc>
      </w:tr>
      <w:tr w:rsidR="009F127C" w:rsidRPr="001D062E" w14:paraId="16F7EC4B" w14:textId="77777777" w:rsidTr="009F127C">
        <w:trPr>
          <w:jc w:val="center"/>
        </w:trPr>
        <w:tc>
          <w:tcPr>
            <w:tcW w:w="1827" w:type="dxa"/>
          </w:tcPr>
          <w:p w14:paraId="0307E512" w14:textId="33B188EB"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2016/2017</w:t>
            </w:r>
          </w:p>
        </w:tc>
        <w:tc>
          <w:tcPr>
            <w:tcW w:w="2223" w:type="dxa"/>
          </w:tcPr>
          <w:p w14:paraId="60EBA746" w14:textId="473FB001"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44</w:t>
            </w:r>
          </w:p>
        </w:tc>
        <w:tc>
          <w:tcPr>
            <w:tcW w:w="2152" w:type="dxa"/>
          </w:tcPr>
          <w:p w14:paraId="4B7D0A10" w14:textId="7800AE0D"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42</w:t>
            </w:r>
          </w:p>
        </w:tc>
      </w:tr>
      <w:tr w:rsidR="009F127C" w:rsidRPr="001D062E" w14:paraId="7A152F6F" w14:textId="77777777" w:rsidTr="009F127C">
        <w:trPr>
          <w:jc w:val="center"/>
        </w:trPr>
        <w:tc>
          <w:tcPr>
            <w:tcW w:w="1827" w:type="dxa"/>
          </w:tcPr>
          <w:p w14:paraId="4030C2FA" w14:textId="7F8C8314"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2017/2018</w:t>
            </w:r>
          </w:p>
        </w:tc>
        <w:tc>
          <w:tcPr>
            <w:tcW w:w="2223" w:type="dxa"/>
          </w:tcPr>
          <w:p w14:paraId="29B4C079" w14:textId="5045EB14"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38</w:t>
            </w:r>
          </w:p>
        </w:tc>
        <w:tc>
          <w:tcPr>
            <w:tcW w:w="2152" w:type="dxa"/>
          </w:tcPr>
          <w:p w14:paraId="164898A8" w14:textId="18BEB5D8" w:rsidR="009F127C" w:rsidRPr="001D062E" w:rsidRDefault="00D630EE" w:rsidP="005C04D5">
            <w:pPr>
              <w:ind w:right="5"/>
              <w:jc w:val="center"/>
              <w:rPr>
                <w:rFonts w:asciiTheme="minorHAnsi" w:hAnsiTheme="minorHAnsi"/>
                <w:b/>
                <w:color w:val="0D0D0D" w:themeColor="text1" w:themeTint="F2"/>
                <w:szCs w:val="22"/>
              </w:rPr>
            </w:pPr>
            <w:r>
              <w:rPr>
                <w:rFonts w:asciiTheme="minorHAnsi" w:hAnsiTheme="minorHAnsi"/>
                <w:b/>
                <w:color w:val="0D0D0D" w:themeColor="text1" w:themeTint="F2"/>
                <w:szCs w:val="22"/>
              </w:rPr>
              <w:t>38</w:t>
            </w:r>
          </w:p>
        </w:tc>
      </w:tr>
      <w:tr w:rsidR="009F127C" w:rsidRPr="001D062E" w14:paraId="35EB0DBF" w14:textId="77777777" w:rsidTr="009F127C">
        <w:trPr>
          <w:jc w:val="center"/>
        </w:trPr>
        <w:tc>
          <w:tcPr>
            <w:tcW w:w="1827" w:type="dxa"/>
          </w:tcPr>
          <w:p w14:paraId="19C99D54" w14:textId="38AB04F4" w:rsidR="009F127C" w:rsidRPr="00812046" w:rsidRDefault="009F127C" w:rsidP="005C04D5">
            <w:pPr>
              <w:tabs>
                <w:tab w:val="left" w:pos="380"/>
              </w:tabs>
              <w:ind w:right="5"/>
              <w:rPr>
                <w:rFonts w:asciiTheme="minorHAnsi" w:hAnsiTheme="minorHAnsi"/>
                <w:b/>
                <w:szCs w:val="22"/>
              </w:rPr>
            </w:pPr>
            <w:r>
              <w:rPr>
                <w:rFonts w:asciiTheme="minorHAnsi" w:hAnsiTheme="minorHAnsi"/>
                <w:b/>
                <w:szCs w:val="22"/>
              </w:rPr>
              <w:t xml:space="preserve">     </w:t>
            </w:r>
            <w:r w:rsidR="00D630EE">
              <w:rPr>
                <w:rFonts w:asciiTheme="minorHAnsi" w:hAnsiTheme="minorHAnsi"/>
                <w:b/>
                <w:szCs w:val="22"/>
              </w:rPr>
              <w:t>2018/2019</w:t>
            </w:r>
          </w:p>
        </w:tc>
        <w:tc>
          <w:tcPr>
            <w:tcW w:w="2223" w:type="dxa"/>
          </w:tcPr>
          <w:p w14:paraId="66A5577C" w14:textId="6D172C27" w:rsidR="009F127C" w:rsidRPr="00812046" w:rsidRDefault="00D630EE" w:rsidP="005C04D5">
            <w:pPr>
              <w:ind w:right="5"/>
              <w:jc w:val="center"/>
              <w:rPr>
                <w:rFonts w:asciiTheme="minorHAnsi" w:hAnsiTheme="minorHAnsi"/>
                <w:b/>
                <w:szCs w:val="22"/>
              </w:rPr>
            </w:pPr>
            <w:r>
              <w:rPr>
                <w:rFonts w:asciiTheme="minorHAnsi" w:hAnsiTheme="minorHAnsi"/>
                <w:b/>
                <w:szCs w:val="22"/>
              </w:rPr>
              <w:t>38</w:t>
            </w:r>
          </w:p>
        </w:tc>
        <w:tc>
          <w:tcPr>
            <w:tcW w:w="2152" w:type="dxa"/>
          </w:tcPr>
          <w:p w14:paraId="701A242F" w14:textId="1C6B2DF8" w:rsidR="009F127C" w:rsidRPr="00812046" w:rsidRDefault="009F127C" w:rsidP="005C04D5">
            <w:pPr>
              <w:ind w:right="5"/>
              <w:jc w:val="center"/>
              <w:rPr>
                <w:rFonts w:asciiTheme="minorHAnsi" w:hAnsiTheme="minorHAnsi"/>
                <w:b/>
                <w:szCs w:val="22"/>
              </w:rPr>
            </w:pPr>
            <w:r>
              <w:rPr>
                <w:rFonts w:asciiTheme="minorHAnsi" w:hAnsiTheme="minorHAnsi"/>
                <w:b/>
                <w:szCs w:val="22"/>
              </w:rPr>
              <w:t>38</w:t>
            </w:r>
          </w:p>
        </w:tc>
      </w:tr>
    </w:tbl>
    <w:p w14:paraId="7251FB3B" w14:textId="77777777" w:rsidR="00313AD8" w:rsidRPr="009F127C" w:rsidRDefault="00313AD8" w:rsidP="00313AD8">
      <w:pPr>
        <w:ind w:right="-119"/>
        <w:rPr>
          <w:rFonts w:asciiTheme="minorHAnsi" w:hAnsiTheme="minorHAnsi"/>
          <w:sz w:val="22"/>
          <w:szCs w:val="22"/>
        </w:rPr>
      </w:pPr>
    </w:p>
    <w:p w14:paraId="7251FB3C" w14:textId="77777777" w:rsidR="00313AD8" w:rsidRPr="009F127C" w:rsidRDefault="00313AD8" w:rsidP="00313AD8">
      <w:pPr>
        <w:ind w:right="-119"/>
        <w:rPr>
          <w:rFonts w:asciiTheme="minorHAnsi" w:hAnsiTheme="minorHAnsi"/>
          <w:sz w:val="22"/>
          <w:szCs w:val="22"/>
          <w:u w:val="single"/>
        </w:rPr>
      </w:pPr>
    </w:p>
    <w:p w14:paraId="7251FB3D" w14:textId="77777777" w:rsidR="00313AD8" w:rsidRPr="009F127C" w:rsidRDefault="00313AD8" w:rsidP="00313AD8">
      <w:pPr>
        <w:ind w:right="-119"/>
        <w:rPr>
          <w:rFonts w:asciiTheme="minorHAnsi" w:hAnsiTheme="minorHAnsi"/>
          <w:sz w:val="22"/>
          <w:szCs w:val="22"/>
          <w:u w:val="single"/>
        </w:rPr>
      </w:pPr>
    </w:p>
    <w:p w14:paraId="7251FB3E" w14:textId="77777777" w:rsidR="00313AD8" w:rsidRPr="009F127C" w:rsidRDefault="00313AD8" w:rsidP="00313AD8">
      <w:pPr>
        <w:ind w:right="-119"/>
        <w:rPr>
          <w:rFonts w:asciiTheme="minorHAnsi" w:hAnsiTheme="minorHAnsi"/>
          <w:sz w:val="22"/>
          <w:szCs w:val="22"/>
          <w:u w:val="single"/>
        </w:rPr>
      </w:pPr>
    </w:p>
    <w:p w14:paraId="7251FB3F" w14:textId="77777777" w:rsidR="00313AD8" w:rsidRPr="009F127C" w:rsidRDefault="00313AD8" w:rsidP="00313AD8">
      <w:pPr>
        <w:ind w:right="-119"/>
        <w:rPr>
          <w:rFonts w:asciiTheme="minorHAnsi" w:hAnsiTheme="minorHAnsi"/>
          <w:sz w:val="22"/>
          <w:szCs w:val="22"/>
          <w:u w:val="single"/>
        </w:rPr>
      </w:pPr>
    </w:p>
    <w:p w14:paraId="7251FB40" w14:textId="77777777" w:rsidR="00313AD8" w:rsidRPr="009F127C" w:rsidRDefault="00313AD8" w:rsidP="00313AD8">
      <w:pPr>
        <w:ind w:right="-119"/>
        <w:rPr>
          <w:rFonts w:asciiTheme="minorHAnsi" w:hAnsiTheme="minorHAnsi"/>
          <w:sz w:val="22"/>
          <w:szCs w:val="22"/>
          <w:u w:val="single"/>
        </w:rPr>
      </w:pPr>
    </w:p>
    <w:p w14:paraId="7251FB41" w14:textId="77777777" w:rsidR="00313AD8" w:rsidRPr="009F127C" w:rsidRDefault="00313AD8" w:rsidP="00313AD8">
      <w:pPr>
        <w:ind w:right="-119"/>
        <w:rPr>
          <w:rFonts w:asciiTheme="minorHAnsi" w:hAnsiTheme="minorHAnsi"/>
          <w:sz w:val="22"/>
          <w:szCs w:val="22"/>
          <w:u w:val="single"/>
        </w:rPr>
      </w:pPr>
    </w:p>
    <w:p w14:paraId="7251FB42" w14:textId="77777777" w:rsidR="00313AD8" w:rsidRPr="009F127C" w:rsidRDefault="00313AD8" w:rsidP="00313AD8">
      <w:pPr>
        <w:ind w:right="-119"/>
        <w:rPr>
          <w:rFonts w:asciiTheme="minorHAnsi" w:hAnsiTheme="minorHAnsi"/>
          <w:sz w:val="22"/>
          <w:szCs w:val="22"/>
          <w:u w:val="single"/>
        </w:rPr>
      </w:pPr>
    </w:p>
    <w:p w14:paraId="7251FB43" w14:textId="77777777" w:rsidR="00A53A0B" w:rsidRPr="009F127C" w:rsidRDefault="00A53A0B" w:rsidP="00313AD8">
      <w:pPr>
        <w:rPr>
          <w:rFonts w:asciiTheme="minorHAnsi" w:hAnsiTheme="minorHAnsi"/>
          <w:sz w:val="22"/>
          <w:szCs w:val="22"/>
        </w:rPr>
      </w:pPr>
    </w:p>
    <w:sectPr w:rsidR="00A53A0B" w:rsidRPr="009F127C" w:rsidSect="00B40860">
      <w:headerReference w:type="default" r:id="rId11"/>
      <w:footerReference w:type="default" r:id="rId12"/>
      <w:pgSz w:w="11906" w:h="16838" w:code="9"/>
      <w:pgMar w:top="425" w:right="567" w:bottom="426"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FB46" w14:textId="77777777" w:rsidR="005E072E" w:rsidRDefault="005E072E" w:rsidP="00327EF8">
      <w:r>
        <w:separator/>
      </w:r>
    </w:p>
  </w:endnote>
  <w:endnote w:type="continuationSeparator" w:id="0">
    <w:p w14:paraId="7251FB47" w14:textId="77777777" w:rsidR="005E072E" w:rsidRDefault="005E072E"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FB49" w14:textId="35FBB896" w:rsidR="00327EF8" w:rsidRPr="009F127C" w:rsidRDefault="00D630EE" w:rsidP="00FA4ED5">
    <w:pPr>
      <w:pBdr>
        <w:left w:val="single" w:sz="12" w:space="11" w:color="5B9BD5" w:themeColor="accent1"/>
      </w:pBdr>
      <w:tabs>
        <w:tab w:val="left" w:pos="0"/>
        <w:tab w:val="right" w:pos="10204"/>
      </w:tabs>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Updated November 2018</w:t>
    </w:r>
    <w:r w:rsidR="00FA4ED5" w:rsidRPr="009F127C">
      <w:rPr>
        <w:rFonts w:asciiTheme="minorHAnsi" w:eastAsiaTheme="majorEastAsia" w:hAnsiTheme="minorHAnsi" w:cstheme="majorBidi"/>
        <w:color w:val="2E74B5" w:themeColor="accent1" w:themeShade="BF"/>
        <w:sz w:val="26"/>
        <w:szCs w:val="26"/>
      </w:rPr>
      <w:tab/>
    </w:r>
    <w:hyperlink r:id="rId1" w:history="1">
      <w:r w:rsidR="00893AB7" w:rsidRPr="009F127C">
        <w:rPr>
          <w:rFonts w:asciiTheme="minorHAnsi" w:hAnsiTheme="minorHAnsi"/>
          <w:color w:val="2E74B5" w:themeColor="accent1" w:themeShade="BF"/>
          <w:sz w:val="26"/>
          <w:szCs w:val="26"/>
        </w:rPr>
        <w:t>www.eani.org.uk/admissions</w:t>
      </w:r>
    </w:hyperlink>
    <w:r w:rsidR="00893AB7" w:rsidRPr="009F127C">
      <w:rPr>
        <w:rFonts w:asciiTheme="minorHAnsi" w:eastAsiaTheme="majorEastAsia" w:hAnsiTheme="minorHAnsi"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FB44" w14:textId="77777777" w:rsidR="005E072E" w:rsidRDefault="005E072E" w:rsidP="00327EF8">
      <w:r>
        <w:separator/>
      </w:r>
    </w:p>
  </w:footnote>
  <w:footnote w:type="continuationSeparator" w:id="0">
    <w:p w14:paraId="7251FB45" w14:textId="77777777" w:rsidR="005E072E" w:rsidRDefault="005E072E" w:rsidP="003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FB48" w14:textId="404C9A5F" w:rsidR="00327EF8" w:rsidRPr="009F127C" w:rsidRDefault="00B41840" w:rsidP="005E072E">
    <w:pPr>
      <w:pBdr>
        <w:left w:val="single" w:sz="12" w:space="11" w:color="5B9BD5" w:themeColor="accent1"/>
      </w:pBdr>
      <w:tabs>
        <w:tab w:val="left" w:pos="3620"/>
        <w:tab w:val="left" w:pos="3964"/>
      </w:tabs>
      <w:rPr>
        <w:rFonts w:asciiTheme="minorHAnsi" w:eastAsiaTheme="majorEastAsia" w:hAnsiTheme="minorHAnsi" w:cstheme="majorBidi"/>
        <w:color w:val="2E74B5" w:themeColor="accent1" w:themeShade="BF"/>
        <w:sz w:val="26"/>
        <w:szCs w:val="26"/>
      </w:rPr>
    </w:pPr>
    <w:r w:rsidRPr="009F127C">
      <w:rPr>
        <w:rFonts w:asciiTheme="minorHAnsi" w:eastAsiaTheme="majorEastAsia" w:hAnsiTheme="minorHAnsi" w:cstheme="majorBidi"/>
        <w:color w:val="2E74B5" w:themeColor="accent1" w:themeShade="BF"/>
        <w:sz w:val="26"/>
        <w:szCs w:val="26"/>
      </w:rPr>
      <w:t>A</w:t>
    </w:r>
    <w:r w:rsidR="0073510E" w:rsidRPr="009F127C">
      <w:rPr>
        <w:rFonts w:asciiTheme="minorHAnsi" w:eastAsiaTheme="majorEastAsia" w:hAnsiTheme="minorHAnsi" w:cstheme="majorBidi"/>
        <w:color w:val="2E74B5" w:themeColor="accent1" w:themeShade="BF"/>
        <w:sz w:val="26"/>
        <w:szCs w:val="26"/>
      </w:rPr>
      <w:t>dmissions c</w:t>
    </w:r>
    <w:r w:rsidR="00327EF8" w:rsidRPr="009F127C">
      <w:rPr>
        <w:rFonts w:asciiTheme="minorHAnsi" w:eastAsiaTheme="majorEastAsia" w:hAnsiTheme="minorHAnsi" w:cstheme="majorBidi"/>
        <w:color w:val="2E74B5" w:themeColor="accent1" w:themeShade="BF"/>
        <w:sz w:val="26"/>
        <w:szCs w:val="26"/>
      </w:rPr>
      <w:t xml:space="preserve">riteria for </w:t>
    </w:r>
    <w:r w:rsidRPr="009F127C">
      <w:rPr>
        <w:rFonts w:asciiTheme="minorHAnsi" w:eastAsiaTheme="majorEastAsia" w:hAnsiTheme="minorHAnsi" w:cstheme="majorBidi"/>
        <w:color w:val="2E74B5" w:themeColor="accent1" w:themeShade="BF"/>
        <w:sz w:val="26"/>
        <w:szCs w:val="26"/>
      </w:rPr>
      <w:t xml:space="preserve">entry </w:t>
    </w:r>
    <w:r w:rsidR="00D630EE">
      <w:rPr>
        <w:rFonts w:asciiTheme="minorHAnsi" w:eastAsiaTheme="majorEastAsia" w:hAnsiTheme="minorHAnsi" w:cstheme="majorBidi"/>
        <w:color w:val="2E74B5" w:themeColor="accent1" w:themeShade="BF"/>
        <w:sz w:val="26"/>
        <w:szCs w:val="26"/>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DEF"/>
    <w:multiLevelType w:val="hybridMultilevel"/>
    <w:tmpl w:val="9FB46D34"/>
    <w:lvl w:ilvl="0" w:tplc="26725A1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F1B58B2"/>
    <w:multiLevelType w:val="hybridMultilevel"/>
    <w:tmpl w:val="8550D442"/>
    <w:lvl w:ilvl="0" w:tplc="249A98B2">
      <w:start w:val="2"/>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2" w15:restartNumberingAfterBreak="0">
    <w:nsid w:val="42410BE4"/>
    <w:multiLevelType w:val="singleLevel"/>
    <w:tmpl w:val="CD1C426A"/>
    <w:lvl w:ilvl="0">
      <w:start w:val="1"/>
      <w:numFmt w:val="decimal"/>
      <w:lvlText w:val="%1"/>
      <w:lvlJc w:val="left"/>
      <w:pPr>
        <w:tabs>
          <w:tab w:val="num" w:pos="0"/>
        </w:tabs>
        <w:ind w:hanging="630"/>
      </w:pPr>
      <w:rPr>
        <w:rFonts w:hint="default"/>
      </w:rPr>
    </w:lvl>
  </w:abstractNum>
  <w:abstractNum w:abstractNumId="3" w15:restartNumberingAfterBreak="0">
    <w:nsid w:val="48023789"/>
    <w:multiLevelType w:val="hybridMultilevel"/>
    <w:tmpl w:val="E78C9C78"/>
    <w:lvl w:ilvl="0" w:tplc="4C98F8D0">
      <w:start w:val="2"/>
      <w:numFmt w:val="lowerLetter"/>
      <w:lvlText w:val="(%1)"/>
      <w:lvlJc w:val="left"/>
      <w:pPr>
        <w:tabs>
          <w:tab w:val="num" w:pos="630"/>
        </w:tabs>
        <w:ind w:left="630" w:hanging="36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23580"/>
    <w:rsid w:val="00040D86"/>
    <w:rsid w:val="000E6EE2"/>
    <w:rsid w:val="00101B3E"/>
    <w:rsid w:val="00133C30"/>
    <w:rsid w:val="00141204"/>
    <w:rsid w:val="0016637B"/>
    <w:rsid w:val="001D3CD9"/>
    <w:rsid w:val="001D751C"/>
    <w:rsid w:val="002333E5"/>
    <w:rsid w:val="00313AD8"/>
    <w:rsid w:val="00327EF8"/>
    <w:rsid w:val="00357498"/>
    <w:rsid w:val="00422D2D"/>
    <w:rsid w:val="00436B46"/>
    <w:rsid w:val="004B7098"/>
    <w:rsid w:val="005E072E"/>
    <w:rsid w:val="006014A1"/>
    <w:rsid w:val="00662E4F"/>
    <w:rsid w:val="0073510E"/>
    <w:rsid w:val="00786357"/>
    <w:rsid w:val="007B3838"/>
    <w:rsid w:val="00844078"/>
    <w:rsid w:val="00893AB7"/>
    <w:rsid w:val="008C2EE9"/>
    <w:rsid w:val="0092180E"/>
    <w:rsid w:val="009F127C"/>
    <w:rsid w:val="00A53A0B"/>
    <w:rsid w:val="00A742A4"/>
    <w:rsid w:val="00AD4126"/>
    <w:rsid w:val="00AF6998"/>
    <w:rsid w:val="00B40860"/>
    <w:rsid w:val="00B41840"/>
    <w:rsid w:val="00B657E7"/>
    <w:rsid w:val="00C37AF7"/>
    <w:rsid w:val="00C54B10"/>
    <w:rsid w:val="00C8637E"/>
    <w:rsid w:val="00C950A2"/>
    <w:rsid w:val="00CD0A07"/>
    <w:rsid w:val="00CD2974"/>
    <w:rsid w:val="00D160B9"/>
    <w:rsid w:val="00D46117"/>
    <w:rsid w:val="00D61DB5"/>
    <w:rsid w:val="00D630EE"/>
    <w:rsid w:val="00E02F25"/>
    <w:rsid w:val="00E531EB"/>
    <w:rsid w:val="00E87BD8"/>
    <w:rsid w:val="00EF41A2"/>
    <w:rsid w:val="00F3604A"/>
    <w:rsid w:val="00F67291"/>
    <w:rsid w:val="00F7392A"/>
    <w:rsid w:val="00FA4ED5"/>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51FAE2"/>
  <w15:docId w15:val="{43CF993A-7EA1-45D5-BE33-E5F80376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C37AF7"/>
    <w:pPr>
      <w:ind w:left="720"/>
      <w:contextualSpacing/>
    </w:pPr>
    <w:rPr>
      <w:rFonts w:ascii="Arial" w:eastAsia="Calibri" w:hAnsi="Arial"/>
      <w:lang w:eastAsia="en-US"/>
    </w:rPr>
  </w:style>
  <w:style w:type="paragraph" w:styleId="BlockText">
    <w:name w:val="Block Text"/>
    <w:basedOn w:val="Normal"/>
    <w:rsid w:val="00C37AF7"/>
    <w:pPr>
      <w:ind w:left="2160" w:right="-511" w:hanging="2790"/>
    </w:pPr>
    <w:rPr>
      <w:lang w:eastAsia="en-US"/>
    </w:rPr>
  </w:style>
  <w:style w:type="paragraph" w:styleId="BodyTextIndent2">
    <w:name w:val="Body Text Indent 2"/>
    <w:basedOn w:val="Normal"/>
    <w:link w:val="BodyTextIndent2Char"/>
    <w:rsid w:val="00C37AF7"/>
    <w:pPr>
      <w:spacing w:after="120" w:line="480" w:lineRule="auto"/>
      <w:ind w:left="283"/>
    </w:pPr>
  </w:style>
  <w:style w:type="character" w:customStyle="1" w:styleId="BodyTextIndent2Char">
    <w:name w:val="Body Text Indent 2 Char"/>
    <w:basedOn w:val="DefaultParagraphFont"/>
    <w:link w:val="BodyTextIndent2"/>
    <w:rsid w:val="00C37AF7"/>
    <w:rPr>
      <w:rFonts w:ascii="Times New Roman" w:eastAsia="Times New Roman" w:hAnsi="Times New Roman" w:cs="Times New Roman"/>
      <w:sz w:val="24"/>
      <w:szCs w:val="24"/>
      <w:lang w:eastAsia="en-GB"/>
    </w:rPr>
  </w:style>
  <w:style w:type="paragraph" w:styleId="PlainText">
    <w:name w:val="Plain Text"/>
    <w:basedOn w:val="Normal"/>
    <w:link w:val="PlainTextChar"/>
    <w:rsid w:val="00AD41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D412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brigidsprimary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F6EFE39F821649B6AFDED35CDE6F8B" ma:contentTypeVersion="0" ma:contentTypeDescription="Create a new document." ma:contentTypeScope="" ma:versionID="89558039769a85d71eb00394818e7a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2.xml><?xml version="1.0" encoding="utf-8"?>
<ds:datastoreItem xmlns:ds="http://schemas.openxmlformats.org/officeDocument/2006/customXml" ds:itemID="{93CFF640-1BA0-4BD7-BFD1-BCCDAAAE47BF}">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7AA3CA3-408A-457B-8BEA-79CFEA9B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3F857640</Template>
  <TotalTime>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admissions criteria for September 2016</vt:lpstr>
    </vt:vector>
  </TitlesOfParts>
  <Company>ESANI</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criteria for September 2016</dc:title>
  <dc:creator>Linda Millar</dc:creator>
  <cp:lastModifiedBy>D Pyper</cp:lastModifiedBy>
  <cp:revision>4</cp:revision>
  <cp:lastPrinted>2017-10-11T17:25:00Z</cp:lastPrinted>
  <dcterms:created xsi:type="dcterms:W3CDTF">2018-11-14T14:26:00Z</dcterms:created>
  <dcterms:modified xsi:type="dcterms:W3CDTF">2018-11-16T08:39:00Z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0x0101003CF6EFE39F821649B6AFDED35CDE6F8B</vt:lpwstr>
  </property>
  <property fmtid="{D5CDD505-2E9C-101B-9397-08002B2CF9AE}" pid="3" name="_dlc_DocIdItemGuid">
    <vt:lpwstr>173d5660-16b3-4e4a-82a0-e3bc0c154d5a</vt:lpwstr>
  </property>
</Properties>
</file>